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1EB5"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618CD267"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7270B2A6"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5740931B" w14:textId="77777777" w:rsidTr="00002930">
        <w:trPr>
          <w:cantSplit/>
        </w:trPr>
        <w:tc>
          <w:tcPr>
            <w:tcW w:w="1975" w:type="dxa"/>
            <w:vAlign w:val="center"/>
          </w:tcPr>
          <w:p w14:paraId="68828675"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6D35F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62BBD0B8"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5A42FF1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2DE4460B" w14:textId="77777777" w:rsidTr="00002930">
        <w:trPr>
          <w:cantSplit/>
        </w:trPr>
        <w:tc>
          <w:tcPr>
            <w:tcW w:w="1975" w:type="dxa"/>
            <w:vAlign w:val="center"/>
          </w:tcPr>
          <w:p w14:paraId="635861C7"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50ABE982"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6E29EE60"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59AAC405"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072EEA6F"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6C4C159B" w14:textId="77777777" w:rsidTr="00002930">
        <w:trPr>
          <w:cantSplit/>
          <w:trHeight w:val="503"/>
        </w:trPr>
        <w:tc>
          <w:tcPr>
            <w:tcW w:w="1975" w:type="dxa"/>
            <w:vAlign w:val="center"/>
          </w:tcPr>
          <w:p w14:paraId="295FE3CC"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5EB2CDBE"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C8BDA8D"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3DE5D8F7"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577255D5" w14:textId="77777777" w:rsidTr="00002930">
        <w:trPr>
          <w:tblHeader/>
        </w:trPr>
        <w:tc>
          <w:tcPr>
            <w:tcW w:w="2885" w:type="pct"/>
            <w:shd w:val="clear" w:color="auto" w:fill="C6D9F1" w:themeFill="text2" w:themeFillTint="33"/>
            <w:vAlign w:val="center"/>
          </w:tcPr>
          <w:p w14:paraId="35C146BC"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52C36D51"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2E45A02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401DEF4E"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75D3450E" w14:textId="77777777" w:rsidTr="00002930">
        <w:trPr>
          <w:trHeight w:val="1268"/>
        </w:trPr>
        <w:tc>
          <w:tcPr>
            <w:tcW w:w="2885" w:type="pct"/>
          </w:tcPr>
          <w:p w14:paraId="5853A5B1"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1C0864E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0914819D"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72BD0946"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5919A6D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4822228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609282A2" w14:textId="77777777" w:rsidR="00002930" w:rsidRPr="00DE0E22" w:rsidRDefault="00002930" w:rsidP="00002930">
            <w:pPr>
              <w:jc w:val="center"/>
              <w:rPr>
                <w:rFonts w:ascii="Arial Narrow" w:hAnsi="Arial Narrow"/>
                <w:sz w:val="20"/>
                <w:szCs w:val="20"/>
              </w:rPr>
            </w:pPr>
          </w:p>
        </w:tc>
        <w:tc>
          <w:tcPr>
            <w:tcW w:w="719" w:type="pct"/>
            <w:vAlign w:val="center"/>
          </w:tcPr>
          <w:p w14:paraId="6FAA5D89" w14:textId="77777777" w:rsidR="00002930" w:rsidRPr="00DE0E22" w:rsidRDefault="00002930" w:rsidP="00002930">
            <w:pPr>
              <w:rPr>
                <w:rFonts w:ascii="Arial Narrow" w:hAnsi="Arial Narrow"/>
                <w:sz w:val="20"/>
                <w:szCs w:val="20"/>
              </w:rPr>
            </w:pPr>
          </w:p>
        </w:tc>
      </w:tr>
      <w:tr w:rsidR="002C2A39" w:rsidRPr="00DE0E22" w14:paraId="7B38AF44" w14:textId="77777777" w:rsidTr="0071748F">
        <w:tc>
          <w:tcPr>
            <w:tcW w:w="2885" w:type="pct"/>
          </w:tcPr>
          <w:p w14:paraId="450D26B1" w14:textId="77777777" w:rsidR="002C2A39" w:rsidRPr="00DE0E22" w:rsidRDefault="002C2A39" w:rsidP="00002930">
            <w:pPr>
              <w:rPr>
                <w:rFonts w:ascii="Arial Narrow" w:hAnsi="Arial Narrow"/>
                <w:b/>
                <w:sz w:val="20"/>
                <w:szCs w:val="20"/>
              </w:rPr>
            </w:pPr>
            <w:r w:rsidRPr="00DE0E22">
              <w:rPr>
                <w:rFonts w:ascii="Arial Narrow" w:hAnsi="Arial Narrow"/>
                <w:b/>
                <w:sz w:val="20"/>
                <w:szCs w:val="20"/>
              </w:rPr>
              <w:t xml:space="preserve">Block Grant Implementation: </w:t>
            </w:r>
          </w:p>
          <w:p w14:paraId="249230D7" w14:textId="77777777" w:rsidR="002C2A39" w:rsidRPr="00DE0E22" w:rsidRDefault="002C2A39" w:rsidP="00002930">
            <w:pPr>
              <w:rPr>
                <w:rFonts w:ascii="Arial Narrow" w:hAnsi="Arial Narrow"/>
                <w:b/>
                <w:i/>
                <w:sz w:val="20"/>
                <w:szCs w:val="20"/>
              </w:rPr>
            </w:pPr>
            <w:r w:rsidRPr="00DE0E22">
              <w:rPr>
                <w:rFonts w:ascii="Arial Narrow" w:hAnsi="Arial Narrow"/>
                <w:b/>
                <w:i/>
                <w:sz w:val="20"/>
                <w:szCs w:val="20"/>
              </w:rPr>
              <w:t>Measures E-1.5 and E-1.6</w:t>
            </w:r>
          </w:p>
          <w:p w14:paraId="17686819" w14:textId="77777777" w:rsidR="002C2A39" w:rsidRPr="00DE0E22" w:rsidRDefault="002C2A39"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Merge w:val="restart"/>
            <w:vAlign w:val="center"/>
          </w:tcPr>
          <w:p w14:paraId="1B6E3F35"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50% by 12/31</w:t>
            </w:r>
          </w:p>
          <w:p w14:paraId="6F7B899A"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100% by 6/30</w:t>
            </w:r>
          </w:p>
        </w:tc>
        <w:tc>
          <w:tcPr>
            <w:tcW w:w="722" w:type="pct"/>
            <w:shd w:val="clear" w:color="auto" w:fill="D9D9D9" w:themeFill="background1" w:themeFillShade="D9"/>
            <w:vAlign w:val="center"/>
          </w:tcPr>
          <w:p w14:paraId="715ABF5F" w14:textId="77777777" w:rsidR="002C2A39" w:rsidRPr="00DE0E22" w:rsidRDefault="002C2A39" w:rsidP="00002930">
            <w:pPr>
              <w:jc w:val="center"/>
              <w:rPr>
                <w:rFonts w:ascii="Arial Narrow" w:hAnsi="Arial Narrow"/>
                <w:sz w:val="20"/>
                <w:szCs w:val="20"/>
              </w:rPr>
            </w:pPr>
          </w:p>
        </w:tc>
        <w:tc>
          <w:tcPr>
            <w:tcW w:w="719" w:type="pct"/>
            <w:shd w:val="clear" w:color="auto" w:fill="D9D9D9" w:themeFill="background1" w:themeFillShade="D9"/>
            <w:vAlign w:val="center"/>
          </w:tcPr>
          <w:p w14:paraId="416C850A" w14:textId="77777777" w:rsidR="002C2A39" w:rsidRPr="00DE0E22" w:rsidRDefault="002C2A39" w:rsidP="00002930">
            <w:pPr>
              <w:jc w:val="center"/>
              <w:rPr>
                <w:rFonts w:ascii="Arial Narrow" w:hAnsi="Arial Narrow"/>
                <w:sz w:val="20"/>
                <w:szCs w:val="20"/>
              </w:rPr>
            </w:pPr>
          </w:p>
        </w:tc>
      </w:tr>
      <w:tr w:rsidR="002C2A39" w:rsidRPr="00DE0E22" w14:paraId="45893248" w14:textId="77777777" w:rsidTr="00002930">
        <w:tc>
          <w:tcPr>
            <w:tcW w:w="2885" w:type="pct"/>
          </w:tcPr>
          <w:p w14:paraId="0EF4F6DD" w14:textId="125372B2"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Prevention Services</w:t>
            </w:r>
          </w:p>
        </w:tc>
        <w:tc>
          <w:tcPr>
            <w:tcW w:w="674" w:type="pct"/>
            <w:vMerge/>
            <w:vAlign w:val="center"/>
          </w:tcPr>
          <w:p w14:paraId="66AF475C" w14:textId="77777777" w:rsidR="002C2A39" w:rsidRPr="00DE0E22" w:rsidRDefault="002C2A39" w:rsidP="002C2A39">
            <w:pPr>
              <w:jc w:val="center"/>
              <w:rPr>
                <w:rFonts w:ascii="Arial Narrow" w:hAnsi="Arial Narrow"/>
                <w:sz w:val="20"/>
                <w:szCs w:val="20"/>
              </w:rPr>
            </w:pPr>
          </w:p>
        </w:tc>
        <w:tc>
          <w:tcPr>
            <w:tcW w:w="722" w:type="pct"/>
            <w:vAlign w:val="center"/>
          </w:tcPr>
          <w:p w14:paraId="6D5194C6" w14:textId="77777777" w:rsidR="002C2A39" w:rsidRPr="00DE0E22" w:rsidRDefault="002C2A39" w:rsidP="002C2A39">
            <w:pPr>
              <w:jc w:val="center"/>
              <w:rPr>
                <w:rFonts w:ascii="Arial Narrow" w:hAnsi="Arial Narrow"/>
                <w:sz w:val="20"/>
                <w:szCs w:val="20"/>
              </w:rPr>
            </w:pPr>
          </w:p>
        </w:tc>
        <w:tc>
          <w:tcPr>
            <w:tcW w:w="719" w:type="pct"/>
            <w:vAlign w:val="center"/>
          </w:tcPr>
          <w:p w14:paraId="6DC54F89" w14:textId="77777777" w:rsidR="002C2A39" w:rsidRPr="00DE0E22" w:rsidRDefault="002C2A39" w:rsidP="002C2A39">
            <w:pPr>
              <w:jc w:val="center"/>
              <w:rPr>
                <w:rFonts w:ascii="Arial Narrow" w:hAnsi="Arial Narrow"/>
                <w:sz w:val="20"/>
                <w:szCs w:val="20"/>
              </w:rPr>
            </w:pPr>
          </w:p>
        </w:tc>
      </w:tr>
      <w:tr w:rsidR="002C2A39" w:rsidRPr="00DE0E22" w14:paraId="46DC59CA" w14:textId="77777777" w:rsidTr="00002930">
        <w:tc>
          <w:tcPr>
            <w:tcW w:w="2885" w:type="pct"/>
          </w:tcPr>
          <w:p w14:paraId="15F56C4B" w14:textId="2663C678"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HIV Early Intervention Services</w:t>
            </w:r>
          </w:p>
        </w:tc>
        <w:tc>
          <w:tcPr>
            <w:tcW w:w="674" w:type="pct"/>
            <w:vMerge/>
            <w:vAlign w:val="center"/>
          </w:tcPr>
          <w:p w14:paraId="034826A8" w14:textId="77777777" w:rsidR="002C2A39" w:rsidRPr="00DE0E22" w:rsidRDefault="002C2A39" w:rsidP="002C2A39">
            <w:pPr>
              <w:jc w:val="center"/>
              <w:rPr>
                <w:rFonts w:ascii="Arial Narrow" w:hAnsi="Arial Narrow"/>
                <w:sz w:val="20"/>
                <w:szCs w:val="20"/>
              </w:rPr>
            </w:pPr>
          </w:p>
        </w:tc>
        <w:tc>
          <w:tcPr>
            <w:tcW w:w="722" w:type="pct"/>
            <w:vAlign w:val="center"/>
          </w:tcPr>
          <w:p w14:paraId="01FFB15C" w14:textId="77777777" w:rsidR="002C2A39" w:rsidRPr="00DE0E22" w:rsidRDefault="002C2A39" w:rsidP="002C2A39">
            <w:pPr>
              <w:jc w:val="center"/>
              <w:rPr>
                <w:rFonts w:ascii="Arial Narrow" w:hAnsi="Arial Narrow"/>
                <w:sz w:val="20"/>
                <w:szCs w:val="20"/>
              </w:rPr>
            </w:pPr>
          </w:p>
        </w:tc>
        <w:tc>
          <w:tcPr>
            <w:tcW w:w="719" w:type="pct"/>
            <w:vAlign w:val="center"/>
          </w:tcPr>
          <w:p w14:paraId="4943BDFC" w14:textId="77777777" w:rsidR="002C2A39" w:rsidRPr="00DE0E22" w:rsidRDefault="002C2A39" w:rsidP="002C2A39">
            <w:pPr>
              <w:jc w:val="center"/>
              <w:rPr>
                <w:rFonts w:ascii="Arial Narrow" w:hAnsi="Arial Narrow"/>
                <w:sz w:val="20"/>
                <w:szCs w:val="20"/>
              </w:rPr>
            </w:pPr>
          </w:p>
        </w:tc>
      </w:tr>
      <w:tr w:rsidR="002C2A39" w:rsidRPr="00DE0E22" w14:paraId="2A5B36E9" w14:textId="77777777" w:rsidTr="00002930">
        <w:tc>
          <w:tcPr>
            <w:tcW w:w="2885" w:type="pct"/>
          </w:tcPr>
          <w:p w14:paraId="0B3EEFC0" w14:textId="5CC1BF16"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Services for Pregnant Women</w:t>
            </w:r>
          </w:p>
        </w:tc>
        <w:tc>
          <w:tcPr>
            <w:tcW w:w="674" w:type="pct"/>
            <w:vMerge/>
            <w:vAlign w:val="center"/>
          </w:tcPr>
          <w:p w14:paraId="08804B8E" w14:textId="77777777" w:rsidR="002C2A39" w:rsidRPr="00DE0E22" w:rsidRDefault="002C2A39" w:rsidP="002C2A39">
            <w:pPr>
              <w:jc w:val="center"/>
              <w:rPr>
                <w:rFonts w:ascii="Arial Narrow" w:hAnsi="Arial Narrow"/>
                <w:sz w:val="20"/>
                <w:szCs w:val="20"/>
              </w:rPr>
            </w:pPr>
          </w:p>
        </w:tc>
        <w:tc>
          <w:tcPr>
            <w:tcW w:w="722" w:type="pct"/>
            <w:vAlign w:val="center"/>
          </w:tcPr>
          <w:p w14:paraId="3CDF3FE8" w14:textId="77777777" w:rsidR="002C2A39" w:rsidRPr="00DE0E22" w:rsidRDefault="002C2A39" w:rsidP="002C2A39">
            <w:pPr>
              <w:jc w:val="center"/>
              <w:rPr>
                <w:rFonts w:ascii="Arial Narrow" w:hAnsi="Arial Narrow"/>
                <w:sz w:val="20"/>
                <w:szCs w:val="20"/>
              </w:rPr>
            </w:pPr>
          </w:p>
        </w:tc>
        <w:tc>
          <w:tcPr>
            <w:tcW w:w="719" w:type="pct"/>
            <w:vAlign w:val="center"/>
          </w:tcPr>
          <w:p w14:paraId="5BA37F65" w14:textId="77777777" w:rsidR="002C2A39" w:rsidRPr="00DE0E22" w:rsidRDefault="002C2A39" w:rsidP="002C2A39">
            <w:pPr>
              <w:jc w:val="center"/>
              <w:rPr>
                <w:rFonts w:ascii="Arial Narrow" w:hAnsi="Arial Narrow"/>
                <w:sz w:val="20"/>
                <w:szCs w:val="20"/>
              </w:rPr>
            </w:pPr>
          </w:p>
        </w:tc>
      </w:tr>
      <w:tr w:rsidR="002C2A39" w:rsidRPr="00DE0E22" w14:paraId="31F190B9" w14:textId="77777777" w:rsidTr="00002930">
        <w:tc>
          <w:tcPr>
            <w:tcW w:w="2885" w:type="pct"/>
          </w:tcPr>
          <w:p w14:paraId="08564DBB" w14:textId="0FCC9280"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Coordinated Specialty Care for Early Serious Mental Illness</w:t>
            </w:r>
          </w:p>
        </w:tc>
        <w:tc>
          <w:tcPr>
            <w:tcW w:w="674" w:type="pct"/>
            <w:vMerge/>
            <w:vAlign w:val="center"/>
          </w:tcPr>
          <w:p w14:paraId="71F0C48A" w14:textId="77777777" w:rsidR="002C2A39" w:rsidRPr="00DE0E22" w:rsidRDefault="002C2A39" w:rsidP="002C2A39">
            <w:pPr>
              <w:jc w:val="center"/>
              <w:rPr>
                <w:rFonts w:ascii="Arial Narrow" w:hAnsi="Arial Narrow"/>
                <w:sz w:val="20"/>
                <w:szCs w:val="20"/>
              </w:rPr>
            </w:pPr>
          </w:p>
        </w:tc>
        <w:tc>
          <w:tcPr>
            <w:tcW w:w="722" w:type="pct"/>
            <w:vAlign w:val="center"/>
          </w:tcPr>
          <w:p w14:paraId="3CB0D885" w14:textId="77777777" w:rsidR="002C2A39" w:rsidRPr="00DE0E22" w:rsidRDefault="002C2A39" w:rsidP="002C2A39">
            <w:pPr>
              <w:jc w:val="center"/>
              <w:rPr>
                <w:rFonts w:ascii="Arial Narrow" w:hAnsi="Arial Narrow"/>
                <w:sz w:val="20"/>
                <w:szCs w:val="20"/>
              </w:rPr>
            </w:pPr>
          </w:p>
        </w:tc>
        <w:tc>
          <w:tcPr>
            <w:tcW w:w="719" w:type="pct"/>
            <w:vAlign w:val="center"/>
          </w:tcPr>
          <w:p w14:paraId="676F3FDB" w14:textId="77777777" w:rsidR="002C2A39" w:rsidRPr="00DE0E22" w:rsidRDefault="002C2A39" w:rsidP="002C2A39">
            <w:pPr>
              <w:jc w:val="center"/>
              <w:rPr>
                <w:rFonts w:ascii="Arial Narrow" w:hAnsi="Arial Narrow"/>
                <w:sz w:val="20"/>
                <w:szCs w:val="20"/>
              </w:rPr>
            </w:pPr>
          </w:p>
        </w:tc>
      </w:tr>
      <w:tr w:rsidR="002C2A39" w:rsidRPr="00DE0E22" w14:paraId="5110A32D" w14:textId="77777777" w:rsidTr="00002930">
        <w:tc>
          <w:tcPr>
            <w:tcW w:w="2885" w:type="pct"/>
          </w:tcPr>
          <w:p w14:paraId="26668B83" w14:textId="50450798" w:rsidR="002C2A39" w:rsidRPr="00DE0E22" w:rsidRDefault="008830C2" w:rsidP="0071748F">
            <w:pPr>
              <w:ind w:left="697"/>
              <w:rPr>
                <w:rFonts w:ascii="Arial Narrow" w:hAnsi="Arial Narrow"/>
                <w:b/>
                <w:sz w:val="20"/>
                <w:szCs w:val="20"/>
              </w:rPr>
            </w:pPr>
            <w:r w:rsidRPr="008830C2">
              <w:rPr>
                <w:rFonts w:ascii="Arial Narrow" w:eastAsia="Times New Roman" w:hAnsi="Arial Narrow" w:cs="Times New Roman"/>
                <w:bCs/>
                <w:color w:val="000000"/>
                <w:sz w:val="20"/>
                <w:szCs w:val="20"/>
              </w:rPr>
              <w:t>CMHBG Core Crisis Services Set-Aside</w:t>
            </w:r>
          </w:p>
        </w:tc>
        <w:tc>
          <w:tcPr>
            <w:tcW w:w="674" w:type="pct"/>
            <w:vMerge/>
            <w:vAlign w:val="center"/>
          </w:tcPr>
          <w:p w14:paraId="4702F5C9" w14:textId="77777777" w:rsidR="002C2A39" w:rsidRPr="00DE0E22" w:rsidRDefault="002C2A39" w:rsidP="002C2A39">
            <w:pPr>
              <w:jc w:val="center"/>
              <w:rPr>
                <w:rFonts w:ascii="Arial Narrow" w:hAnsi="Arial Narrow"/>
                <w:sz w:val="20"/>
                <w:szCs w:val="20"/>
              </w:rPr>
            </w:pPr>
          </w:p>
        </w:tc>
        <w:tc>
          <w:tcPr>
            <w:tcW w:w="722" w:type="pct"/>
            <w:vAlign w:val="center"/>
          </w:tcPr>
          <w:p w14:paraId="579BE7A6" w14:textId="77777777" w:rsidR="002C2A39" w:rsidRPr="00DE0E22" w:rsidRDefault="002C2A39" w:rsidP="002C2A39">
            <w:pPr>
              <w:jc w:val="center"/>
              <w:rPr>
                <w:rFonts w:ascii="Arial Narrow" w:hAnsi="Arial Narrow"/>
                <w:sz w:val="20"/>
                <w:szCs w:val="20"/>
              </w:rPr>
            </w:pPr>
          </w:p>
        </w:tc>
        <w:tc>
          <w:tcPr>
            <w:tcW w:w="719" w:type="pct"/>
            <w:vAlign w:val="center"/>
          </w:tcPr>
          <w:p w14:paraId="1312BE06" w14:textId="77777777" w:rsidR="002C2A39" w:rsidRPr="00DE0E22" w:rsidRDefault="002C2A39" w:rsidP="002C2A39">
            <w:pPr>
              <w:jc w:val="center"/>
              <w:rPr>
                <w:rFonts w:ascii="Arial Narrow" w:hAnsi="Arial Narrow"/>
                <w:sz w:val="20"/>
                <w:szCs w:val="20"/>
              </w:rPr>
            </w:pPr>
          </w:p>
        </w:tc>
      </w:tr>
      <w:tr w:rsidR="00002930" w:rsidRPr="00DE0E22" w14:paraId="64694139" w14:textId="77777777" w:rsidTr="00002930">
        <w:tc>
          <w:tcPr>
            <w:tcW w:w="2885" w:type="pct"/>
          </w:tcPr>
          <w:p w14:paraId="48A8AD5A"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0A0F3409"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044BE4B0"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6E90D5E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4569FD71" w14:textId="77777777" w:rsidR="00002930" w:rsidRPr="00DE0E22" w:rsidRDefault="00002930" w:rsidP="00002930">
            <w:pPr>
              <w:jc w:val="center"/>
              <w:rPr>
                <w:rFonts w:ascii="Arial Narrow" w:hAnsi="Arial Narrow"/>
                <w:sz w:val="20"/>
                <w:szCs w:val="20"/>
              </w:rPr>
            </w:pPr>
          </w:p>
        </w:tc>
        <w:tc>
          <w:tcPr>
            <w:tcW w:w="719" w:type="pct"/>
            <w:vAlign w:val="center"/>
          </w:tcPr>
          <w:p w14:paraId="0E2CB6B0" w14:textId="77777777" w:rsidR="00002930" w:rsidRPr="00DE0E22" w:rsidRDefault="00002930" w:rsidP="00002930">
            <w:pPr>
              <w:jc w:val="center"/>
              <w:rPr>
                <w:rFonts w:ascii="Arial Narrow" w:hAnsi="Arial Narrow"/>
                <w:sz w:val="20"/>
                <w:szCs w:val="20"/>
              </w:rPr>
            </w:pPr>
          </w:p>
        </w:tc>
      </w:tr>
      <w:tr w:rsidR="002C2A39" w:rsidRPr="00DE0E22" w14:paraId="5A1569A5" w14:textId="77777777" w:rsidTr="002C2A39">
        <w:tc>
          <w:tcPr>
            <w:tcW w:w="5000" w:type="pct"/>
            <w:gridSpan w:val="4"/>
          </w:tcPr>
          <w:p w14:paraId="04E7F554" w14:textId="5CD0EC5C" w:rsidR="002C2A39" w:rsidRDefault="002C2A39" w:rsidP="002C2A39">
            <w:pPr>
              <w:rPr>
                <w:rFonts w:ascii="Arial Narrow" w:hAnsi="Arial Narrow"/>
                <w:sz w:val="20"/>
                <w:szCs w:val="20"/>
              </w:rPr>
            </w:pPr>
            <w:r>
              <w:rPr>
                <w:rFonts w:ascii="Arial Narrow" w:hAnsi="Arial Narrow"/>
                <w:sz w:val="20"/>
                <w:szCs w:val="20"/>
              </w:rPr>
              <w:t xml:space="preserve">For each Process Measure where </w:t>
            </w:r>
            <w:r w:rsidR="00D93998">
              <w:rPr>
                <w:rFonts w:ascii="Arial Narrow" w:hAnsi="Arial Narrow"/>
                <w:sz w:val="20"/>
                <w:szCs w:val="20"/>
              </w:rPr>
              <w:t xml:space="preserve">the </w:t>
            </w:r>
            <w:r>
              <w:rPr>
                <w:rFonts w:ascii="Arial Narrow" w:hAnsi="Arial Narrow"/>
                <w:sz w:val="20"/>
                <w:szCs w:val="20"/>
              </w:rPr>
              <w:t xml:space="preserve">Year to Date </w:t>
            </w:r>
            <w:r w:rsidR="00D93998">
              <w:rPr>
                <w:rFonts w:ascii="Arial Narrow" w:hAnsi="Arial Narrow"/>
                <w:sz w:val="20"/>
                <w:szCs w:val="20"/>
              </w:rPr>
              <w:t xml:space="preserve">process measure </w:t>
            </w:r>
            <w:r>
              <w:rPr>
                <w:rFonts w:ascii="Arial Narrow" w:hAnsi="Arial Narrow"/>
                <w:sz w:val="20"/>
                <w:szCs w:val="20"/>
              </w:rPr>
              <w:t xml:space="preserve">performance falls below the Annual Target,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3BDC9D71" w14:textId="7EC5ABFD"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systemic challenges, obstacles, or other operational considerations within the Managing Entity’s scope 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4EC17DB4" w14:textId="514259C9"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 xml:space="preserve">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31497D34" w14:textId="4612C585"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has undertaken to support improved </w:t>
            </w:r>
            <w:r w:rsidR="00D93998">
              <w:rPr>
                <w:rFonts w:ascii="Arial Narrow" w:hAnsi="Arial Narrow"/>
                <w:sz w:val="20"/>
                <w:szCs w:val="20"/>
              </w:rPr>
              <w:t>process</w:t>
            </w:r>
            <w:r>
              <w:rPr>
                <w:rFonts w:ascii="Arial Narrow" w:hAnsi="Arial Narrow"/>
                <w:sz w:val="20"/>
                <w:szCs w:val="20"/>
              </w:rPr>
              <w:t xml:space="preserve"> during this reporting period.</w:t>
            </w:r>
          </w:p>
          <w:p w14:paraId="5C9EFB24" w14:textId="07569F48" w:rsidR="002C2A39" w:rsidRPr="0071748F" w:rsidRDefault="002C2A39" w:rsidP="0071748F">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will undertake in the future to support improved </w:t>
            </w:r>
            <w:r w:rsidR="00D93998">
              <w:rPr>
                <w:rFonts w:ascii="Arial Narrow" w:hAnsi="Arial Narrow"/>
                <w:sz w:val="20"/>
                <w:szCs w:val="20"/>
              </w:rPr>
              <w:t>process</w:t>
            </w:r>
            <w:r>
              <w:rPr>
                <w:rFonts w:ascii="Arial Narrow" w:hAnsi="Arial Narrow"/>
                <w:sz w:val="20"/>
                <w:szCs w:val="20"/>
              </w:rPr>
              <w:t xml:space="preserve"> during subsequent reporting periods.</w:t>
            </w:r>
          </w:p>
        </w:tc>
      </w:tr>
    </w:tbl>
    <w:p w14:paraId="34F805E5" w14:textId="77777777" w:rsidR="00002930" w:rsidRDefault="00002930" w:rsidP="00002930">
      <w:pPr>
        <w:spacing w:after="120" w:line="240" w:lineRule="auto"/>
      </w:pPr>
    </w:p>
    <w:p w14:paraId="2A06E208"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6E4FAF6D" w14:textId="77777777" w:rsidTr="00002930">
        <w:trPr>
          <w:cantSplit/>
          <w:tblHeader/>
        </w:trPr>
        <w:tc>
          <w:tcPr>
            <w:tcW w:w="4585" w:type="dxa"/>
            <w:shd w:val="clear" w:color="auto" w:fill="C6D9F1" w:themeFill="text2" w:themeFillTint="33"/>
            <w:vAlign w:val="center"/>
          </w:tcPr>
          <w:p w14:paraId="651A1D74"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35E8CF19"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3F5DB166"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086B5C3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19BC77E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63291DE1" w14:textId="77777777" w:rsidTr="00002930">
        <w:trPr>
          <w:cantSplit/>
        </w:trPr>
        <w:tc>
          <w:tcPr>
            <w:tcW w:w="9445" w:type="dxa"/>
            <w:gridSpan w:val="5"/>
          </w:tcPr>
          <w:p w14:paraId="0209EDC0"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51F289AF"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6098DB7C"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3F441A6B" w14:textId="77777777" w:rsidTr="00002930">
        <w:trPr>
          <w:cantSplit/>
        </w:trPr>
        <w:tc>
          <w:tcPr>
            <w:tcW w:w="9445" w:type="dxa"/>
            <w:gridSpan w:val="5"/>
            <w:shd w:val="clear" w:color="auto" w:fill="DBE5F1" w:themeFill="accent1" w:themeFillTint="33"/>
          </w:tcPr>
          <w:p w14:paraId="3B6C27EA"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44E843DC" w14:textId="77777777" w:rsidTr="00DE0E22">
        <w:trPr>
          <w:cantSplit/>
        </w:trPr>
        <w:tc>
          <w:tcPr>
            <w:tcW w:w="4585" w:type="dxa"/>
          </w:tcPr>
          <w:p w14:paraId="32B64F9E"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1719249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3A9D4D3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3FA7C55E" w14:textId="77777777" w:rsidR="00DE0E22" w:rsidRPr="00002930" w:rsidRDefault="00DE0E22" w:rsidP="00DE0E22">
            <w:pPr>
              <w:jc w:val="center"/>
              <w:rPr>
                <w:rFonts w:ascii="Arial Narrow" w:hAnsi="Arial Narrow"/>
                <w:sz w:val="20"/>
                <w:szCs w:val="20"/>
              </w:rPr>
            </w:pPr>
          </w:p>
        </w:tc>
        <w:tc>
          <w:tcPr>
            <w:tcW w:w="1269" w:type="dxa"/>
            <w:vAlign w:val="center"/>
          </w:tcPr>
          <w:p w14:paraId="224B7C32" w14:textId="77777777" w:rsidR="00DE0E22" w:rsidRPr="00002930" w:rsidRDefault="00DE0E22" w:rsidP="00DE0E22">
            <w:pPr>
              <w:jc w:val="center"/>
              <w:rPr>
                <w:rFonts w:ascii="Arial Narrow" w:hAnsi="Arial Narrow"/>
                <w:sz w:val="20"/>
                <w:szCs w:val="20"/>
              </w:rPr>
            </w:pPr>
          </w:p>
        </w:tc>
      </w:tr>
      <w:tr w:rsidR="00DE0E22" w:rsidRPr="00002930" w14:paraId="36849A15" w14:textId="77777777" w:rsidTr="00DE0E22">
        <w:trPr>
          <w:cantSplit/>
        </w:trPr>
        <w:tc>
          <w:tcPr>
            <w:tcW w:w="4585" w:type="dxa"/>
          </w:tcPr>
          <w:p w14:paraId="1D802385"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57DF5B9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2EC890A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5F617137" w14:textId="77777777" w:rsidR="00DE0E22" w:rsidRPr="00002930" w:rsidRDefault="00DE0E22" w:rsidP="00DE0E22">
            <w:pPr>
              <w:jc w:val="center"/>
              <w:rPr>
                <w:rFonts w:ascii="Arial Narrow" w:hAnsi="Arial Narrow"/>
                <w:sz w:val="20"/>
                <w:szCs w:val="20"/>
              </w:rPr>
            </w:pPr>
          </w:p>
        </w:tc>
        <w:tc>
          <w:tcPr>
            <w:tcW w:w="1269" w:type="dxa"/>
            <w:vAlign w:val="center"/>
          </w:tcPr>
          <w:p w14:paraId="38412711" w14:textId="77777777" w:rsidR="00DE0E22" w:rsidRPr="00002930" w:rsidRDefault="00DE0E22" w:rsidP="00DE0E22">
            <w:pPr>
              <w:jc w:val="center"/>
              <w:rPr>
                <w:rFonts w:ascii="Arial Narrow" w:hAnsi="Arial Narrow"/>
                <w:sz w:val="20"/>
                <w:szCs w:val="20"/>
              </w:rPr>
            </w:pPr>
          </w:p>
        </w:tc>
      </w:tr>
      <w:tr w:rsidR="00DE0E22" w:rsidRPr="00002930" w14:paraId="687B4453" w14:textId="77777777" w:rsidTr="00DE0E22">
        <w:trPr>
          <w:cantSplit/>
        </w:trPr>
        <w:tc>
          <w:tcPr>
            <w:tcW w:w="4585" w:type="dxa"/>
          </w:tcPr>
          <w:p w14:paraId="1817E87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83E69C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3D6D19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1D6D1A9D" w14:textId="77777777" w:rsidR="00DE0E22" w:rsidRPr="00002930" w:rsidRDefault="00DE0E22" w:rsidP="00DE0E22">
            <w:pPr>
              <w:jc w:val="center"/>
              <w:rPr>
                <w:rFonts w:ascii="Arial Narrow" w:hAnsi="Arial Narrow"/>
                <w:sz w:val="20"/>
                <w:szCs w:val="20"/>
              </w:rPr>
            </w:pPr>
          </w:p>
        </w:tc>
        <w:tc>
          <w:tcPr>
            <w:tcW w:w="1269" w:type="dxa"/>
            <w:vAlign w:val="center"/>
          </w:tcPr>
          <w:p w14:paraId="7DA2C562" w14:textId="77777777" w:rsidR="00DE0E22" w:rsidRPr="00002930" w:rsidRDefault="00DE0E22" w:rsidP="00DE0E22">
            <w:pPr>
              <w:jc w:val="center"/>
              <w:rPr>
                <w:rFonts w:ascii="Arial Narrow" w:hAnsi="Arial Narrow"/>
                <w:sz w:val="20"/>
                <w:szCs w:val="20"/>
              </w:rPr>
            </w:pPr>
          </w:p>
        </w:tc>
      </w:tr>
      <w:tr w:rsidR="00DE0E22" w:rsidRPr="00002930" w14:paraId="6F6BF353" w14:textId="77777777" w:rsidTr="00DE0E22">
        <w:trPr>
          <w:cantSplit/>
        </w:trPr>
        <w:tc>
          <w:tcPr>
            <w:tcW w:w="4585" w:type="dxa"/>
          </w:tcPr>
          <w:p w14:paraId="5BF90A9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7C17B5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348FFC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12E743B4" w14:textId="77777777" w:rsidR="00DE0E22" w:rsidRPr="00002930" w:rsidRDefault="00DE0E22" w:rsidP="00DE0E22">
            <w:pPr>
              <w:jc w:val="center"/>
              <w:rPr>
                <w:rFonts w:ascii="Arial Narrow" w:hAnsi="Arial Narrow"/>
                <w:sz w:val="20"/>
                <w:szCs w:val="20"/>
              </w:rPr>
            </w:pPr>
          </w:p>
        </w:tc>
        <w:tc>
          <w:tcPr>
            <w:tcW w:w="1269" w:type="dxa"/>
            <w:vAlign w:val="center"/>
          </w:tcPr>
          <w:p w14:paraId="4D1D12ED" w14:textId="77777777" w:rsidR="00DE0E22" w:rsidRPr="00002930" w:rsidRDefault="00DE0E22" w:rsidP="00DE0E22">
            <w:pPr>
              <w:jc w:val="center"/>
              <w:rPr>
                <w:rFonts w:ascii="Arial Narrow" w:hAnsi="Arial Narrow"/>
                <w:sz w:val="20"/>
                <w:szCs w:val="20"/>
              </w:rPr>
            </w:pPr>
          </w:p>
        </w:tc>
      </w:tr>
      <w:tr w:rsidR="00DE0E22" w:rsidRPr="00002930" w14:paraId="1B1374E7" w14:textId="77777777" w:rsidTr="00DE0E22">
        <w:trPr>
          <w:cantSplit/>
        </w:trPr>
        <w:tc>
          <w:tcPr>
            <w:tcW w:w="4585" w:type="dxa"/>
          </w:tcPr>
          <w:p w14:paraId="1B62A03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31A8B7D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0A1A1D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43CAED81" w14:textId="77777777" w:rsidR="00DE0E22" w:rsidRPr="00002930" w:rsidRDefault="00DE0E22" w:rsidP="00DE0E22">
            <w:pPr>
              <w:jc w:val="center"/>
              <w:rPr>
                <w:rFonts w:ascii="Arial Narrow" w:hAnsi="Arial Narrow"/>
                <w:sz w:val="20"/>
                <w:szCs w:val="20"/>
              </w:rPr>
            </w:pPr>
          </w:p>
        </w:tc>
        <w:tc>
          <w:tcPr>
            <w:tcW w:w="1269" w:type="dxa"/>
            <w:vAlign w:val="center"/>
          </w:tcPr>
          <w:p w14:paraId="5B064860" w14:textId="77777777" w:rsidR="00DE0E22" w:rsidRPr="00002930" w:rsidRDefault="00DE0E22" w:rsidP="00DE0E22">
            <w:pPr>
              <w:jc w:val="center"/>
              <w:rPr>
                <w:rFonts w:ascii="Arial Narrow" w:hAnsi="Arial Narrow"/>
                <w:sz w:val="20"/>
                <w:szCs w:val="20"/>
              </w:rPr>
            </w:pPr>
          </w:p>
        </w:tc>
      </w:tr>
      <w:tr w:rsidR="00DE0E22" w:rsidRPr="00002930" w14:paraId="2C5C13F1" w14:textId="77777777" w:rsidTr="00DE0E22">
        <w:trPr>
          <w:cantSplit/>
        </w:trPr>
        <w:tc>
          <w:tcPr>
            <w:tcW w:w="9445" w:type="dxa"/>
            <w:gridSpan w:val="5"/>
            <w:shd w:val="clear" w:color="auto" w:fill="DBE5F1" w:themeFill="accent1" w:themeFillTint="33"/>
          </w:tcPr>
          <w:p w14:paraId="54787638"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0D3867D9" w14:textId="77777777" w:rsidTr="00DE0E22">
        <w:trPr>
          <w:cantSplit/>
        </w:trPr>
        <w:tc>
          <w:tcPr>
            <w:tcW w:w="4585" w:type="dxa"/>
            <w:shd w:val="clear" w:color="auto" w:fill="auto"/>
          </w:tcPr>
          <w:p w14:paraId="6375D6F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3AC4E0C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2DF10A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1321AF7C" w14:textId="77777777" w:rsidR="00DE0E22" w:rsidRPr="00002930" w:rsidRDefault="00DE0E22" w:rsidP="00DE0E22">
            <w:pPr>
              <w:jc w:val="center"/>
              <w:rPr>
                <w:rFonts w:ascii="Arial Narrow" w:hAnsi="Arial Narrow"/>
                <w:sz w:val="20"/>
                <w:szCs w:val="20"/>
              </w:rPr>
            </w:pPr>
          </w:p>
        </w:tc>
        <w:tc>
          <w:tcPr>
            <w:tcW w:w="1269" w:type="dxa"/>
            <w:vAlign w:val="center"/>
          </w:tcPr>
          <w:p w14:paraId="0E55D0D0" w14:textId="77777777" w:rsidR="00DE0E22" w:rsidRPr="00002930" w:rsidRDefault="00DE0E22" w:rsidP="00DE0E22">
            <w:pPr>
              <w:jc w:val="center"/>
              <w:rPr>
                <w:rFonts w:ascii="Arial Narrow" w:hAnsi="Arial Narrow"/>
                <w:sz w:val="20"/>
                <w:szCs w:val="20"/>
              </w:rPr>
            </w:pPr>
          </w:p>
        </w:tc>
      </w:tr>
      <w:tr w:rsidR="00DE0E22" w:rsidRPr="00002930" w14:paraId="50FAD157" w14:textId="77777777" w:rsidTr="00DE0E22">
        <w:trPr>
          <w:cantSplit/>
        </w:trPr>
        <w:tc>
          <w:tcPr>
            <w:tcW w:w="4585" w:type="dxa"/>
            <w:shd w:val="clear" w:color="auto" w:fill="auto"/>
          </w:tcPr>
          <w:p w14:paraId="47F4B0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112C683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6FA7235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7A03386F" w14:textId="77777777" w:rsidR="00DE0E22" w:rsidRPr="00002930" w:rsidRDefault="00DE0E22" w:rsidP="00DE0E22">
            <w:pPr>
              <w:jc w:val="center"/>
              <w:rPr>
                <w:rFonts w:ascii="Arial Narrow" w:hAnsi="Arial Narrow"/>
                <w:sz w:val="20"/>
                <w:szCs w:val="20"/>
              </w:rPr>
            </w:pPr>
          </w:p>
        </w:tc>
        <w:tc>
          <w:tcPr>
            <w:tcW w:w="1269" w:type="dxa"/>
            <w:vAlign w:val="center"/>
          </w:tcPr>
          <w:p w14:paraId="68990251" w14:textId="77777777" w:rsidR="00DE0E22" w:rsidRPr="00002930" w:rsidRDefault="00DE0E22" w:rsidP="00DE0E22">
            <w:pPr>
              <w:jc w:val="center"/>
              <w:rPr>
                <w:rFonts w:ascii="Arial Narrow" w:hAnsi="Arial Narrow"/>
                <w:sz w:val="20"/>
                <w:szCs w:val="20"/>
              </w:rPr>
            </w:pPr>
          </w:p>
        </w:tc>
      </w:tr>
      <w:tr w:rsidR="00DE0E22" w:rsidRPr="00002930" w14:paraId="7FBF7AA1" w14:textId="77777777" w:rsidTr="00DE0E22">
        <w:trPr>
          <w:cantSplit/>
        </w:trPr>
        <w:tc>
          <w:tcPr>
            <w:tcW w:w="4585" w:type="dxa"/>
            <w:shd w:val="clear" w:color="auto" w:fill="auto"/>
          </w:tcPr>
          <w:p w14:paraId="413DD05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7B6F973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0308F6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09E50DA1" w14:textId="77777777" w:rsidR="00DE0E22" w:rsidRPr="00002930" w:rsidRDefault="00DE0E22" w:rsidP="00DE0E22">
            <w:pPr>
              <w:jc w:val="center"/>
              <w:rPr>
                <w:rFonts w:ascii="Arial Narrow" w:hAnsi="Arial Narrow"/>
                <w:sz w:val="20"/>
                <w:szCs w:val="20"/>
              </w:rPr>
            </w:pPr>
          </w:p>
        </w:tc>
        <w:tc>
          <w:tcPr>
            <w:tcW w:w="1269" w:type="dxa"/>
            <w:vAlign w:val="center"/>
          </w:tcPr>
          <w:p w14:paraId="33488267" w14:textId="77777777" w:rsidR="00DE0E22" w:rsidRPr="00002930" w:rsidRDefault="00DE0E22" w:rsidP="00DE0E22">
            <w:pPr>
              <w:jc w:val="center"/>
              <w:rPr>
                <w:rFonts w:ascii="Arial Narrow" w:hAnsi="Arial Narrow"/>
                <w:sz w:val="20"/>
                <w:szCs w:val="20"/>
              </w:rPr>
            </w:pPr>
          </w:p>
        </w:tc>
      </w:tr>
      <w:tr w:rsidR="00DE0E22" w:rsidRPr="00002930" w14:paraId="1F6B1429" w14:textId="77777777" w:rsidTr="00DE0E22">
        <w:trPr>
          <w:cantSplit/>
        </w:trPr>
        <w:tc>
          <w:tcPr>
            <w:tcW w:w="4585" w:type="dxa"/>
            <w:shd w:val="clear" w:color="auto" w:fill="auto"/>
          </w:tcPr>
          <w:p w14:paraId="6FD05F8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27EE530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7CF507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5F38CA11" w14:textId="77777777" w:rsidR="00DE0E22" w:rsidRPr="00002930" w:rsidRDefault="00DE0E22" w:rsidP="00DE0E22">
            <w:pPr>
              <w:jc w:val="center"/>
              <w:rPr>
                <w:rFonts w:ascii="Arial Narrow" w:hAnsi="Arial Narrow"/>
                <w:sz w:val="20"/>
                <w:szCs w:val="20"/>
              </w:rPr>
            </w:pPr>
          </w:p>
        </w:tc>
        <w:tc>
          <w:tcPr>
            <w:tcW w:w="1269" w:type="dxa"/>
            <w:vAlign w:val="center"/>
          </w:tcPr>
          <w:p w14:paraId="20ACC76B" w14:textId="77777777" w:rsidR="00DE0E22" w:rsidRPr="00002930" w:rsidRDefault="00DE0E22" w:rsidP="00DE0E22">
            <w:pPr>
              <w:jc w:val="center"/>
              <w:rPr>
                <w:rFonts w:ascii="Arial Narrow" w:hAnsi="Arial Narrow"/>
                <w:sz w:val="20"/>
                <w:szCs w:val="20"/>
              </w:rPr>
            </w:pPr>
          </w:p>
        </w:tc>
      </w:tr>
      <w:tr w:rsidR="00DE0E22" w:rsidRPr="00002930" w14:paraId="66B9C20E" w14:textId="77777777" w:rsidTr="00DE0E22">
        <w:trPr>
          <w:cantSplit/>
        </w:trPr>
        <w:tc>
          <w:tcPr>
            <w:tcW w:w="9445" w:type="dxa"/>
            <w:gridSpan w:val="5"/>
            <w:shd w:val="clear" w:color="auto" w:fill="DBE5F1" w:themeFill="accent1" w:themeFillTint="33"/>
          </w:tcPr>
          <w:p w14:paraId="69F13CE3"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2024A6BC" w14:textId="77777777" w:rsidTr="00DE0E22">
        <w:trPr>
          <w:cantSplit/>
        </w:trPr>
        <w:tc>
          <w:tcPr>
            <w:tcW w:w="4585" w:type="dxa"/>
            <w:shd w:val="clear" w:color="auto" w:fill="auto"/>
          </w:tcPr>
          <w:p w14:paraId="7F567B02"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33B9F97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00A3CF8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275E2A18" w14:textId="77777777" w:rsidR="00DE0E22" w:rsidRPr="00002930" w:rsidRDefault="00DE0E22" w:rsidP="00DE0E22">
            <w:pPr>
              <w:jc w:val="center"/>
              <w:rPr>
                <w:rFonts w:ascii="Arial Narrow" w:hAnsi="Arial Narrow"/>
                <w:sz w:val="20"/>
                <w:szCs w:val="20"/>
              </w:rPr>
            </w:pPr>
          </w:p>
        </w:tc>
        <w:tc>
          <w:tcPr>
            <w:tcW w:w="1269" w:type="dxa"/>
            <w:vAlign w:val="center"/>
          </w:tcPr>
          <w:p w14:paraId="62819457" w14:textId="77777777" w:rsidR="00DE0E22" w:rsidRPr="00002930" w:rsidRDefault="00DE0E22" w:rsidP="00DE0E22">
            <w:pPr>
              <w:jc w:val="center"/>
              <w:rPr>
                <w:rFonts w:ascii="Arial Narrow" w:hAnsi="Arial Narrow"/>
                <w:sz w:val="20"/>
                <w:szCs w:val="20"/>
              </w:rPr>
            </w:pPr>
          </w:p>
        </w:tc>
      </w:tr>
      <w:tr w:rsidR="00DE0E22" w:rsidRPr="00002930" w14:paraId="3835BF9C" w14:textId="77777777" w:rsidTr="00DE0E22">
        <w:trPr>
          <w:cantSplit/>
        </w:trPr>
        <w:tc>
          <w:tcPr>
            <w:tcW w:w="4585" w:type="dxa"/>
            <w:shd w:val="clear" w:color="auto" w:fill="auto"/>
          </w:tcPr>
          <w:p w14:paraId="391D434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32AAD17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5E3361F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441BAA9" w14:textId="77777777" w:rsidR="00DE0E22" w:rsidRPr="00002930" w:rsidRDefault="00DE0E22" w:rsidP="00DE0E22">
            <w:pPr>
              <w:jc w:val="center"/>
              <w:rPr>
                <w:rFonts w:ascii="Arial Narrow" w:hAnsi="Arial Narrow"/>
                <w:sz w:val="20"/>
                <w:szCs w:val="20"/>
              </w:rPr>
            </w:pPr>
          </w:p>
        </w:tc>
        <w:tc>
          <w:tcPr>
            <w:tcW w:w="1269" w:type="dxa"/>
            <w:vAlign w:val="center"/>
          </w:tcPr>
          <w:p w14:paraId="18A2CA40" w14:textId="77777777" w:rsidR="00DE0E22" w:rsidRPr="00002930" w:rsidRDefault="00DE0E22" w:rsidP="00DE0E22">
            <w:pPr>
              <w:jc w:val="center"/>
              <w:rPr>
                <w:rFonts w:ascii="Arial Narrow" w:hAnsi="Arial Narrow"/>
                <w:sz w:val="20"/>
                <w:szCs w:val="20"/>
              </w:rPr>
            </w:pPr>
          </w:p>
        </w:tc>
      </w:tr>
      <w:tr w:rsidR="00DE0E22" w:rsidRPr="00002930" w14:paraId="01AFAB8E" w14:textId="77777777" w:rsidTr="00DE0E22">
        <w:trPr>
          <w:cantSplit/>
        </w:trPr>
        <w:tc>
          <w:tcPr>
            <w:tcW w:w="4585" w:type="dxa"/>
            <w:shd w:val="clear" w:color="auto" w:fill="auto"/>
          </w:tcPr>
          <w:p w14:paraId="01048CA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2694B9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3297DE5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0739350B" w14:textId="77777777" w:rsidR="00DE0E22" w:rsidRPr="00002930" w:rsidRDefault="00DE0E22" w:rsidP="00DE0E22">
            <w:pPr>
              <w:jc w:val="center"/>
              <w:rPr>
                <w:rFonts w:ascii="Arial Narrow" w:hAnsi="Arial Narrow"/>
                <w:sz w:val="20"/>
                <w:szCs w:val="20"/>
              </w:rPr>
            </w:pPr>
          </w:p>
        </w:tc>
        <w:tc>
          <w:tcPr>
            <w:tcW w:w="1269" w:type="dxa"/>
            <w:vAlign w:val="center"/>
          </w:tcPr>
          <w:p w14:paraId="38B48DC6" w14:textId="77777777" w:rsidR="00DE0E22" w:rsidRPr="00002930" w:rsidRDefault="00DE0E22" w:rsidP="00DE0E22">
            <w:pPr>
              <w:jc w:val="center"/>
              <w:rPr>
                <w:rFonts w:ascii="Arial Narrow" w:hAnsi="Arial Narrow"/>
                <w:sz w:val="20"/>
                <w:szCs w:val="20"/>
              </w:rPr>
            </w:pPr>
          </w:p>
        </w:tc>
      </w:tr>
      <w:tr w:rsidR="00DE0E22" w:rsidRPr="00002930" w14:paraId="7FC28191" w14:textId="77777777" w:rsidTr="00DE0E22">
        <w:trPr>
          <w:cantSplit/>
        </w:trPr>
        <w:tc>
          <w:tcPr>
            <w:tcW w:w="4585" w:type="dxa"/>
            <w:shd w:val="clear" w:color="auto" w:fill="auto"/>
          </w:tcPr>
          <w:p w14:paraId="4B550E7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19181D8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4D31CD6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0AA126C9" w14:textId="77777777" w:rsidR="00DE0E22" w:rsidRPr="00002930" w:rsidRDefault="00DE0E22" w:rsidP="00DE0E22">
            <w:pPr>
              <w:jc w:val="center"/>
              <w:rPr>
                <w:rFonts w:ascii="Arial Narrow" w:hAnsi="Arial Narrow"/>
                <w:sz w:val="20"/>
                <w:szCs w:val="20"/>
              </w:rPr>
            </w:pPr>
          </w:p>
        </w:tc>
        <w:tc>
          <w:tcPr>
            <w:tcW w:w="1269" w:type="dxa"/>
            <w:vAlign w:val="center"/>
          </w:tcPr>
          <w:p w14:paraId="63599BFF" w14:textId="77777777" w:rsidR="00DE0E22" w:rsidRPr="00002930" w:rsidRDefault="00DE0E22" w:rsidP="00DE0E22">
            <w:pPr>
              <w:jc w:val="center"/>
              <w:rPr>
                <w:rFonts w:ascii="Arial Narrow" w:hAnsi="Arial Narrow"/>
                <w:sz w:val="20"/>
                <w:szCs w:val="20"/>
              </w:rPr>
            </w:pPr>
          </w:p>
        </w:tc>
      </w:tr>
      <w:tr w:rsidR="00DE0E22" w:rsidRPr="00002930" w14:paraId="2E48B8C1" w14:textId="77777777" w:rsidTr="00DE0E22">
        <w:trPr>
          <w:cantSplit/>
        </w:trPr>
        <w:tc>
          <w:tcPr>
            <w:tcW w:w="4585" w:type="dxa"/>
            <w:shd w:val="clear" w:color="auto" w:fill="auto"/>
          </w:tcPr>
          <w:p w14:paraId="63F18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431AC9F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75C3D51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D38A15" w14:textId="77777777" w:rsidR="00DE0E22" w:rsidRPr="00002930" w:rsidRDefault="00DE0E22" w:rsidP="00DE0E22">
            <w:pPr>
              <w:jc w:val="center"/>
              <w:rPr>
                <w:rFonts w:ascii="Arial Narrow" w:hAnsi="Arial Narrow"/>
                <w:sz w:val="20"/>
                <w:szCs w:val="20"/>
              </w:rPr>
            </w:pPr>
          </w:p>
        </w:tc>
        <w:tc>
          <w:tcPr>
            <w:tcW w:w="1269" w:type="dxa"/>
            <w:vAlign w:val="center"/>
          </w:tcPr>
          <w:p w14:paraId="72652BA8" w14:textId="77777777" w:rsidR="00DE0E22" w:rsidRPr="00002930" w:rsidRDefault="00DE0E22" w:rsidP="00DE0E22">
            <w:pPr>
              <w:jc w:val="center"/>
              <w:rPr>
                <w:rFonts w:ascii="Arial Narrow" w:hAnsi="Arial Narrow"/>
                <w:sz w:val="20"/>
                <w:szCs w:val="20"/>
              </w:rPr>
            </w:pPr>
          </w:p>
        </w:tc>
      </w:tr>
      <w:tr w:rsidR="00DE0E22" w:rsidRPr="00002930" w14:paraId="77A53EBD" w14:textId="77777777" w:rsidTr="00DE0E22">
        <w:trPr>
          <w:cantSplit/>
        </w:trPr>
        <w:tc>
          <w:tcPr>
            <w:tcW w:w="4585" w:type="dxa"/>
            <w:shd w:val="clear" w:color="auto" w:fill="auto"/>
          </w:tcPr>
          <w:p w14:paraId="36E48D2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7908884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57610DF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4160C405" w14:textId="77777777" w:rsidR="00DE0E22" w:rsidRPr="00002930" w:rsidRDefault="00DE0E22" w:rsidP="00DE0E22">
            <w:pPr>
              <w:jc w:val="center"/>
              <w:rPr>
                <w:rFonts w:ascii="Arial Narrow" w:hAnsi="Arial Narrow"/>
                <w:sz w:val="20"/>
                <w:szCs w:val="20"/>
              </w:rPr>
            </w:pPr>
          </w:p>
        </w:tc>
        <w:tc>
          <w:tcPr>
            <w:tcW w:w="1269" w:type="dxa"/>
            <w:vAlign w:val="center"/>
          </w:tcPr>
          <w:p w14:paraId="384CDC1E" w14:textId="77777777" w:rsidR="00DE0E22" w:rsidRPr="00002930" w:rsidRDefault="00DE0E22" w:rsidP="00DE0E22">
            <w:pPr>
              <w:jc w:val="center"/>
              <w:rPr>
                <w:rFonts w:ascii="Arial Narrow" w:hAnsi="Arial Narrow"/>
                <w:sz w:val="20"/>
                <w:szCs w:val="20"/>
              </w:rPr>
            </w:pPr>
          </w:p>
        </w:tc>
      </w:tr>
      <w:tr w:rsidR="00DE0E22" w:rsidRPr="00002930" w14:paraId="4E58F72A" w14:textId="77777777" w:rsidTr="00DE0E22">
        <w:trPr>
          <w:cantSplit/>
        </w:trPr>
        <w:tc>
          <w:tcPr>
            <w:tcW w:w="9445" w:type="dxa"/>
            <w:gridSpan w:val="5"/>
            <w:shd w:val="clear" w:color="auto" w:fill="DBE5F1" w:themeFill="accent1" w:themeFillTint="33"/>
          </w:tcPr>
          <w:p w14:paraId="1964E2AE"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0D127C5" w14:textId="77777777" w:rsidTr="00DE0E22">
        <w:trPr>
          <w:cantSplit/>
        </w:trPr>
        <w:tc>
          <w:tcPr>
            <w:tcW w:w="4585" w:type="dxa"/>
            <w:shd w:val="clear" w:color="auto" w:fill="auto"/>
          </w:tcPr>
          <w:p w14:paraId="460EEAD0"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4552FE4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1BF11B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0BC6F116" w14:textId="77777777" w:rsidR="00DE0E22" w:rsidRPr="00002930" w:rsidRDefault="00DE0E22" w:rsidP="00DE0E22">
            <w:pPr>
              <w:rPr>
                <w:rFonts w:ascii="Arial Narrow" w:hAnsi="Arial Narrow"/>
                <w:sz w:val="20"/>
                <w:szCs w:val="20"/>
              </w:rPr>
            </w:pPr>
          </w:p>
        </w:tc>
        <w:tc>
          <w:tcPr>
            <w:tcW w:w="1269" w:type="dxa"/>
            <w:vAlign w:val="center"/>
          </w:tcPr>
          <w:p w14:paraId="6A1B9FDF" w14:textId="77777777" w:rsidR="00DE0E22" w:rsidRPr="00002930" w:rsidRDefault="00DE0E22" w:rsidP="00DE0E22">
            <w:pPr>
              <w:rPr>
                <w:rFonts w:ascii="Arial Narrow" w:hAnsi="Arial Narrow"/>
                <w:sz w:val="20"/>
                <w:szCs w:val="20"/>
              </w:rPr>
            </w:pPr>
          </w:p>
        </w:tc>
      </w:tr>
      <w:tr w:rsidR="00DE0E22" w:rsidRPr="00DE0E22" w14:paraId="7367AE55" w14:textId="77777777" w:rsidTr="00DE0E22">
        <w:trPr>
          <w:cantSplit/>
        </w:trPr>
        <w:tc>
          <w:tcPr>
            <w:tcW w:w="4585" w:type="dxa"/>
            <w:shd w:val="clear" w:color="auto" w:fill="auto"/>
          </w:tcPr>
          <w:p w14:paraId="32EF90C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2B91DE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610293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050AD0DF" w14:textId="77777777" w:rsidR="00DE0E22" w:rsidRPr="00002930" w:rsidRDefault="00DE0E22" w:rsidP="00DE0E22">
            <w:pPr>
              <w:rPr>
                <w:rFonts w:ascii="Arial Narrow" w:hAnsi="Arial Narrow"/>
                <w:sz w:val="20"/>
                <w:szCs w:val="20"/>
              </w:rPr>
            </w:pPr>
          </w:p>
        </w:tc>
        <w:tc>
          <w:tcPr>
            <w:tcW w:w="1269" w:type="dxa"/>
            <w:vAlign w:val="center"/>
          </w:tcPr>
          <w:p w14:paraId="0AFBA7F9" w14:textId="77777777" w:rsidR="00DE0E22" w:rsidRPr="00002930" w:rsidRDefault="00DE0E22" w:rsidP="00DE0E22">
            <w:pPr>
              <w:rPr>
                <w:rFonts w:ascii="Arial Narrow" w:hAnsi="Arial Narrow"/>
                <w:sz w:val="20"/>
                <w:szCs w:val="20"/>
              </w:rPr>
            </w:pPr>
          </w:p>
        </w:tc>
      </w:tr>
      <w:tr w:rsidR="00DE0E22" w:rsidRPr="00DE0E22" w14:paraId="3D284B5E" w14:textId="77777777" w:rsidTr="00DE0E22">
        <w:trPr>
          <w:cantSplit/>
        </w:trPr>
        <w:tc>
          <w:tcPr>
            <w:tcW w:w="4585" w:type="dxa"/>
            <w:shd w:val="clear" w:color="auto" w:fill="auto"/>
          </w:tcPr>
          <w:p w14:paraId="6B97D98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3B810A8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07E9C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454184" w14:textId="77777777" w:rsidR="00DE0E22" w:rsidRPr="00002930" w:rsidRDefault="00DE0E22" w:rsidP="00DE0E22">
            <w:pPr>
              <w:rPr>
                <w:rFonts w:ascii="Arial Narrow" w:hAnsi="Arial Narrow"/>
                <w:sz w:val="20"/>
                <w:szCs w:val="20"/>
              </w:rPr>
            </w:pPr>
          </w:p>
        </w:tc>
        <w:tc>
          <w:tcPr>
            <w:tcW w:w="1269" w:type="dxa"/>
            <w:vAlign w:val="center"/>
          </w:tcPr>
          <w:p w14:paraId="1FEF5F50" w14:textId="77777777" w:rsidR="00DE0E22" w:rsidRPr="00002930" w:rsidRDefault="00DE0E22" w:rsidP="00DE0E22">
            <w:pPr>
              <w:rPr>
                <w:rFonts w:ascii="Arial Narrow" w:hAnsi="Arial Narrow"/>
                <w:sz w:val="20"/>
                <w:szCs w:val="20"/>
              </w:rPr>
            </w:pPr>
          </w:p>
        </w:tc>
      </w:tr>
      <w:tr w:rsidR="002C2A39" w:rsidRPr="00DE0E22" w14:paraId="1F058CDC" w14:textId="77777777" w:rsidTr="00E9312A">
        <w:trPr>
          <w:cantSplit/>
        </w:trPr>
        <w:tc>
          <w:tcPr>
            <w:tcW w:w="9445" w:type="dxa"/>
            <w:gridSpan w:val="5"/>
            <w:shd w:val="clear" w:color="auto" w:fill="auto"/>
          </w:tcPr>
          <w:p w14:paraId="5DAE45E8" w14:textId="47BB52F1" w:rsidR="002C2A39" w:rsidRDefault="002C2A39" w:rsidP="002C2A39">
            <w:pPr>
              <w:rPr>
                <w:rFonts w:ascii="Arial Narrow" w:hAnsi="Arial Narrow"/>
                <w:sz w:val="20"/>
                <w:szCs w:val="20"/>
              </w:rPr>
            </w:pPr>
            <w:r>
              <w:rPr>
                <w:rFonts w:ascii="Arial Narrow" w:hAnsi="Arial Narrow"/>
                <w:sz w:val="20"/>
                <w:szCs w:val="20"/>
              </w:rPr>
              <w:lastRenderedPageBreak/>
              <w:t xml:space="preserve">For each Network Service Provider Measure where Year to Date performance falls below the </w:t>
            </w:r>
            <w:r w:rsidR="0071748F">
              <w:rPr>
                <w:rFonts w:ascii="Arial Narrow" w:hAnsi="Arial Narrow"/>
                <w:sz w:val="20"/>
                <w:szCs w:val="20"/>
              </w:rPr>
              <w:t xml:space="preserve">Minimum Acceptable Network Performance,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01BCC6BA" w14:textId="1E802D15"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w:t>
            </w:r>
            <w:r w:rsidR="008306EE">
              <w:rPr>
                <w:rFonts w:ascii="Arial Narrow" w:hAnsi="Arial Narrow"/>
                <w:sz w:val="20"/>
                <w:szCs w:val="20"/>
              </w:rPr>
              <w:t>p</w:t>
            </w:r>
            <w:r>
              <w:rPr>
                <w:rFonts w:ascii="Arial Narrow" w:hAnsi="Arial Narrow"/>
                <w:sz w:val="20"/>
                <w:szCs w:val="20"/>
              </w:rPr>
              <w:t>rovider-specific challenges, obstacles, or other operational considerations which are identified as significant factors underlying the unsatisfactory level of performance.</w:t>
            </w:r>
          </w:p>
          <w:p w14:paraId="42208132" w14:textId="277313C2"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which are identified as significant factors underlying the unsatisfactory level of performance</w:t>
            </w:r>
            <w:r>
              <w:rPr>
                <w:rFonts w:ascii="Arial Narrow" w:hAnsi="Arial Narrow"/>
                <w:sz w:val="20"/>
                <w:szCs w:val="20"/>
              </w:rPr>
              <w:t>.</w:t>
            </w:r>
          </w:p>
          <w:p w14:paraId="763AC873" w14:textId="77777777" w:rsidR="002C2A39" w:rsidRDefault="002C2A39" w:rsidP="002C2A39">
            <w:pPr>
              <w:pStyle w:val="ListParagraph"/>
              <w:numPr>
                <w:ilvl w:val="0"/>
                <w:numId w:val="6"/>
              </w:numPr>
              <w:rPr>
                <w:rFonts w:ascii="Arial Narrow" w:hAnsi="Arial Narrow"/>
                <w:sz w:val="20"/>
                <w:szCs w:val="20"/>
              </w:rPr>
            </w:pPr>
            <w:r>
              <w:rPr>
                <w:rFonts w:ascii="Arial Narrow" w:hAnsi="Arial Narrow"/>
                <w:sz w:val="20"/>
                <w:szCs w:val="20"/>
              </w:rPr>
              <w:t>Efforts the Managing Entity has undertaken to support improved performance during this reporting period.</w:t>
            </w:r>
          </w:p>
          <w:p w14:paraId="6BEF3498" w14:textId="77777777" w:rsidR="002C2A39" w:rsidRDefault="002C2A39" w:rsidP="008306EE">
            <w:pPr>
              <w:pStyle w:val="ListParagraph"/>
              <w:numPr>
                <w:ilvl w:val="0"/>
                <w:numId w:val="6"/>
              </w:numPr>
              <w:rPr>
                <w:rFonts w:ascii="Arial Narrow" w:hAnsi="Arial Narrow"/>
                <w:sz w:val="20"/>
                <w:szCs w:val="20"/>
              </w:rPr>
            </w:pPr>
            <w:r w:rsidRPr="0071748F">
              <w:rPr>
                <w:rFonts w:ascii="Arial Narrow" w:hAnsi="Arial Narrow"/>
                <w:sz w:val="20"/>
                <w:szCs w:val="20"/>
              </w:rPr>
              <w:t>Efforts the Managing Entity will undertake in the future to support improved performance during subsequent reporting periods.</w:t>
            </w:r>
          </w:p>
          <w:p w14:paraId="29077AFA" w14:textId="4D45C76A" w:rsidR="0071748F" w:rsidRPr="0071748F" w:rsidRDefault="0071748F" w:rsidP="0071748F">
            <w:pPr>
              <w:pStyle w:val="ListParagraph"/>
              <w:numPr>
                <w:ilvl w:val="0"/>
                <w:numId w:val="6"/>
              </w:numPr>
              <w:rPr>
                <w:rFonts w:ascii="Arial Narrow" w:hAnsi="Arial Narrow"/>
                <w:sz w:val="20"/>
                <w:szCs w:val="20"/>
              </w:rPr>
            </w:pPr>
            <w:r w:rsidRPr="0071748F">
              <w:rPr>
                <w:rFonts w:ascii="Arial Narrow" w:hAnsi="Arial Narrow"/>
                <w:sz w:val="20"/>
                <w:szCs w:val="20"/>
              </w:rPr>
              <w:t xml:space="preserve">Any region-wide </w:t>
            </w:r>
            <w:r>
              <w:rPr>
                <w:rFonts w:ascii="Arial Narrow" w:hAnsi="Arial Narrow"/>
                <w:sz w:val="20"/>
                <w:szCs w:val="20"/>
              </w:rPr>
              <w:t xml:space="preserve">guidance, </w:t>
            </w:r>
            <w:r w:rsidRPr="0071748F">
              <w:rPr>
                <w:rFonts w:ascii="Arial Narrow" w:hAnsi="Arial Narrow"/>
                <w:sz w:val="20"/>
                <w:szCs w:val="20"/>
              </w:rPr>
              <w:t xml:space="preserve">capacity, training, or </w:t>
            </w:r>
            <w:r>
              <w:rPr>
                <w:rFonts w:ascii="Arial Narrow" w:hAnsi="Arial Narrow"/>
                <w:sz w:val="20"/>
                <w:szCs w:val="20"/>
              </w:rPr>
              <w:t>other logistical supports needed to support improved performance during subsequent reporting periods.</w:t>
            </w:r>
          </w:p>
        </w:tc>
      </w:tr>
    </w:tbl>
    <w:p w14:paraId="4DE01DAE" w14:textId="77777777" w:rsidR="00002930" w:rsidRDefault="00002930" w:rsidP="00002930">
      <w:pPr>
        <w:spacing w:after="120" w:line="240" w:lineRule="auto"/>
      </w:pPr>
    </w:p>
    <w:p w14:paraId="29DF6F75" w14:textId="77777777" w:rsidR="00002930" w:rsidRDefault="00002930" w:rsidP="00002930">
      <w:pPr>
        <w:spacing w:after="120" w:line="240" w:lineRule="auto"/>
      </w:pPr>
    </w:p>
    <w:p w14:paraId="7BC3ADC6"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402017" w14:textId="77777777" w:rsidTr="004E55B7">
        <w:trPr>
          <w:jc w:val="center"/>
        </w:trPr>
        <w:tc>
          <w:tcPr>
            <w:tcW w:w="0" w:type="auto"/>
            <w:gridSpan w:val="6"/>
            <w:shd w:val="clear" w:color="auto" w:fill="B8CCE4" w:themeFill="accent1" w:themeFillTint="66"/>
            <w:vAlign w:val="center"/>
          </w:tcPr>
          <w:p w14:paraId="1CEE6FB4"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6E2BDE8" w14:textId="77777777" w:rsidTr="004E55B7">
        <w:trPr>
          <w:jc w:val="center"/>
        </w:trPr>
        <w:tc>
          <w:tcPr>
            <w:tcW w:w="0" w:type="auto"/>
            <w:gridSpan w:val="6"/>
            <w:shd w:val="clear" w:color="auto" w:fill="auto"/>
            <w:vAlign w:val="center"/>
          </w:tcPr>
          <w:p w14:paraId="711BC1B5"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50E3352A"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377B7921"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70E540D0" w14:textId="77777777" w:rsidTr="004E55B7">
        <w:trPr>
          <w:jc w:val="center"/>
        </w:trPr>
        <w:tc>
          <w:tcPr>
            <w:tcW w:w="0" w:type="auto"/>
            <w:gridSpan w:val="2"/>
            <w:shd w:val="clear" w:color="auto" w:fill="DBE5F1" w:themeFill="accent1" w:themeFillTint="33"/>
            <w:vAlign w:val="center"/>
            <w:hideMark/>
          </w:tcPr>
          <w:p w14:paraId="139C3BBC"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6BAC5597"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4D5C67D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6D08387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6F6AD7CA"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2813FF61" w14:textId="77777777" w:rsidTr="004E55B7">
        <w:trPr>
          <w:jc w:val="center"/>
        </w:trPr>
        <w:tc>
          <w:tcPr>
            <w:tcW w:w="0" w:type="auto"/>
            <w:vMerge w:val="restart"/>
            <w:shd w:val="clear" w:color="auto" w:fill="auto"/>
            <w:textDirection w:val="btLr"/>
            <w:vAlign w:val="center"/>
            <w:hideMark/>
          </w:tcPr>
          <w:p w14:paraId="25F463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2B899EF4"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9A3C251"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A6288C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126DF1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B4A2FA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AD76D71" w14:textId="77777777" w:rsidTr="004E55B7">
        <w:trPr>
          <w:jc w:val="center"/>
        </w:trPr>
        <w:tc>
          <w:tcPr>
            <w:tcW w:w="0" w:type="auto"/>
            <w:vMerge/>
            <w:vAlign w:val="center"/>
            <w:hideMark/>
          </w:tcPr>
          <w:p w14:paraId="2238E590"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7BCB771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47A3920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92602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722A12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31E420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5669FD6" w14:textId="77777777" w:rsidTr="004E55B7">
        <w:trPr>
          <w:jc w:val="center"/>
        </w:trPr>
        <w:tc>
          <w:tcPr>
            <w:tcW w:w="0" w:type="auto"/>
            <w:vMerge/>
            <w:vAlign w:val="center"/>
            <w:hideMark/>
          </w:tcPr>
          <w:p w14:paraId="458E67A9"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32B8F8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392E9679"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B4F64A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FD5D44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93C9D2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E9FE519" w14:textId="77777777" w:rsidTr="004E55B7">
        <w:trPr>
          <w:jc w:val="center"/>
        </w:trPr>
        <w:tc>
          <w:tcPr>
            <w:tcW w:w="0" w:type="auto"/>
            <w:vMerge/>
            <w:vAlign w:val="center"/>
            <w:hideMark/>
          </w:tcPr>
          <w:p w14:paraId="7D0EC26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A46198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2E4E3DF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0AABF21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174240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F9693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0DC37FAE" w14:textId="77777777" w:rsidTr="004E55B7">
        <w:trPr>
          <w:jc w:val="center"/>
        </w:trPr>
        <w:tc>
          <w:tcPr>
            <w:tcW w:w="0" w:type="auto"/>
            <w:vMerge/>
            <w:vAlign w:val="center"/>
            <w:hideMark/>
          </w:tcPr>
          <w:p w14:paraId="4724C99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957B4E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4C4AB9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7F84C6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B97BEE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78328D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D25827E" w14:textId="77777777" w:rsidTr="004E55B7">
        <w:trPr>
          <w:jc w:val="center"/>
        </w:trPr>
        <w:tc>
          <w:tcPr>
            <w:tcW w:w="0" w:type="auto"/>
            <w:vMerge w:val="restart"/>
            <w:shd w:val="clear" w:color="auto" w:fill="auto"/>
            <w:textDirection w:val="btLr"/>
            <w:vAlign w:val="center"/>
            <w:hideMark/>
          </w:tcPr>
          <w:p w14:paraId="2005DE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1C254AA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DADDB0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1B7BC9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0CB813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A280A7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C4AF4C2" w14:textId="77777777" w:rsidTr="004E55B7">
        <w:trPr>
          <w:jc w:val="center"/>
        </w:trPr>
        <w:tc>
          <w:tcPr>
            <w:tcW w:w="0" w:type="auto"/>
            <w:vMerge/>
            <w:shd w:val="clear" w:color="auto" w:fill="auto"/>
            <w:vAlign w:val="center"/>
            <w:hideMark/>
          </w:tcPr>
          <w:p w14:paraId="630BF5C3"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CE0197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1C3D21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04B501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144BAD9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650293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5A7C320" w14:textId="77777777" w:rsidTr="004E55B7">
        <w:trPr>
          <w:jc w:val="center"/>
        </w:trPr>
        <w:tc>
          <w:tcPr>
            <w:tcW w:w="0" w:type="auto"/>
            <w:vMerge/>
            <w:shd w:val="clear" w:color="auto" w:fill="auto"/>
            <w:vAlign w:val="center"/>
            <w:hideMark/>
          </w:tcPr>
          <w:p w14:paraId="229C8A06"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A67CFF5"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2BA1EAA8"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DB4042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E100C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8C917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1B91E01" w14:textId="77777777" w:rsidTr="004E55B7">
        <w:trPr>
          <w:jc w:val="center"/>
        </w:trPr>
        <w:tc>
          <w:tcPr>
            <w:tcW w:w="0" w:type="auto"/>
            <w:vMerge w:val="restart"/>
            <w:shd w:val="clear" w:color="auto" w:fill="auto"/>
            <w:textDirection w:val="btLr"/>
            <w:vAlign w:val="center"/>
            <w:hideMark/>
          </w:tcPr>
          <w:p w14:paraId="6FF58F45"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A863271"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4949F3F0"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52024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D2C605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1A797CE5"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A4A641D" w14:textId="77777777" w:rsidTr="004E55B7">
        <w:trPr>
          <w:jc w:val="center"/>
        </w:trPr>
        <w:tc>
          <w:tcPr>
            <w:tcW w:w="0" w:type="auto"/>
            <w:vMerge/>
            <w:vAlign w:val="center"/>
            <w:hideMark/>
          </w:tcPr>
          <w:p w14:paraId="75C0EAC5"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4FB82AD"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3FD0EB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CD856D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288E68D"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0184A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E34192" w14:textId="77777777" w:rsidTr="004E55B7">
        <w:trPr>
          <w:jc w:val="center"/>
        </w:trPr>
        <w:tc>
          <w:tcPr>
            <w:tcW w:w="0" w:type="auto"/>
            <w:vMerge/>
            <w:vAlign w:val="center"/>
            <w:hideMark/>
          </w:tcPr>
          <w:p w14:paraId="22EF92F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BE5CCD2"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19EF6BE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10A7D8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A7EF91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425C42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88C4C1" w14:textId="77777777" w:rsidTr="004E55B7">
        <w:trPr>
          <w:jc w:val="center"/>
        </w:trPr>
        <w:tc>
          <w:tcPr>
            <w:tcW w:w="0" w:type="auto"/>
            <w:vMerge/>
            <w:vAlign w:val="center"/>
            <w:hideMark/>
          </w:tcPr>
          <w:p w14:paraId="74574E5C"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46614D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6B3A217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023D11E"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1A269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B466B2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60D5431" w14:textId="77777777" w:rsidTr="004E55B7">
        <w:trPr>
          <w:jc w:val="center"/>
        </w:trPr>
        <w:tc>
          <w:tcPr>
            <w:tcW w:w="0" w:type="auto"/>
            <w:vMerge/>
            <w:vAlign w:val="center"/>
            <w:hideMark/>
          </w:tcPr>
          <w:p w14:paraId="64F0EBF0"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9984F8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332E97E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86277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EA438E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3D27AC64"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88A6CDB" w14:textId="77777777" w:rsidTr="004E55B7">
        <w:trPr>
          <w:jc w:val="center"/>
        </w:trPr>
        <w:tc>
          <w:tcPr>
            <w:tcW w:w="0" w:type="auto"/>
            <w:vMerge/>
            <w:vAlign w:val="center"/>
          </w:tcPr>
          <w:p w14:paraId="3863A9CD"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6275FAAF"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631EE3E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1A67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170BA94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56A429E"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29EF1E8E" w14:textId="77777777" w:rsidTr="004E55B7">
        <w:trPr>
          <w:jc w:val="center"/>
        </w:trPr>
        <w:tc>
          <w:tcPr>
            <w:tcW w:w="0" w:type="auto"/>
            <w:vMerge w:val="restart"/>
            <w:shd w:val="clear" w:color="auto" w:fill="auto"/>
            <w:textDirection w:val="btLr"/>
            <w:vAlign w:val="center"/>
          </w:tcPr>
          <w:p w14:paraId="017EF60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EB08C81"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60B32A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06A293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607FC0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1B5BC0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78E946B" w14:textId="77777777" w:rsidTr="004E55B7">
        <w:trPr>
          <w:jc w:val="center"/>
        </w:trPr>
        <w:tc>
          <w:tcPr>
            <w:tcW w:w="0" w:type="auto"/>
            <w:vMerge/>
            <w:shd w:val="clear" w:color="auto" w:fill="auto"/>
            <w:textDirection w:val="btLr"/>
            <w:vAlign w:val="center"/>
          </w:tcPr>
          <w:p w14:paraId="5573E99A"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5AD5A5BD"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514439F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70D807"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11C64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5954DC2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66950B3A" w14:textId="77777777" w:rsidTr="004E55B7">
        <w:trPr>
          <w:jc w:val="center"/>
        </w:trPr>
        <w:tc>
          <w:tcPr>
            <w:tcW w:w="0" w:type="auto"/>
            <w:vMerge/>
            <w:shd w:val="clear" w:color="auto" w:fill="auto"/>
            <w:textDirection w:val="btLr"/>
            <w:vAlign w:val="center"/>
          </w:tcPr>
          <w:p w14:paraId="23E094F4"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9BF247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4E5C7B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E2A6D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CA840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DCC02D3"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219967AF" w14:textId="77777777" w:rsidTr="004E55B7">
        <w:trPr>
          <w:jc w:val="center"/>
        </w:trPr>
        <w:tc>
          <w:tcPr>
            <w:tcW w:w="0" w:type="auto"/>
            <w:vMerge/>
            <w:shd w:val="clear" w:color="auto" w:fill="auto"/>
            <w:textDirection w:val="btLr"/>
            <w:vAlign w:val="center"/>
          </w:tcPr>
          <w:p w14:paraId="7EDCA13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121791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2C2F7DE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FD4428"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732C927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FFABFB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152B71C1" w14:textId="77777777" w:rsidR="000E2E8D" w:rsidRPr="007F105E" w:rsidRDefault="000E2E8D" w:rsidP="00F01162"/>
    <w:sectPr w:rsidR="000E2E8D" w:rsidRPr="007F105E" w:rsidSect="00F01162">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01D8" w14:textId="77777777" w:rsidR="00520E2E" w:rsidRDefault="00520E2E" w:rsidP="002828AD">
      <w:pPr>
        <w:spacing w:after="0" w:line="240" w:lineRule="auto"/>
      </w:pPr>
      <w:r>
        <w:separator/>
      </w:r>
    </w:p>
  </w:endnote>
  <w:endnote w:type="continuationSeparator" w:id="0">
    <w:p w14:paraId="20431C24" w14:textId="77777777" w:rsidR="00520E2E" w:rsidRDefault="00520E2E"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A40"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B797" w14:textId="2846E8F1"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2C2A39">
      <w:rPr>
        <w:rFonts w:ascii="Arial Narrow" w:eastAsia="Times New Roman" w:hAnsi="Arial Narrow" w:cs="Times New Roman"/>
      </w:rPr>
      <w:t>July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6E30" w14:textId="77777777" w:rsidR="00520E2E" w:rsidRDefault="00520E2E" w:rsidP="002828AD">
      <w:pPr>
        <w:spacing w:after="0" w:line="240" w:lineRule="auto"/>
      </w:pPr>
      <w:r>
        <w:separator/>
      </w:r>
    </w:p>
  </w:footnote>
  <w:footnote w:type="continuationSeparator" w:id="0">
    <w:p w14:paraId="51DBCD4B" w14:textId="77777777" w:rsidR="00520E2E" w:rsidRDefault="00520E2E"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768" w14:textId="1A477DB8"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40EFA0D8" wp14:editId="43FA50BD">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23D9CA06"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A17FF"/>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909E5"/>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F4401"/>
    <w:multiLevelType w:val="hybridMultilevel"/>
    <w:tmpl w:val="7B8C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87295">
    <w:abstractNumId w:val="0"/>
  </w:num>
  <w:num w:numId="2" w16cid:durableId="1404647444">
    <w:abstractNumId w:val="2"/>
  </w:num>
  <w:num w:numId="3" w16cid:durableId="1063214048">
    <w:abstractNumId w:val="1"/>
  </w:num>
  <w:num w:numId="4" w16cid:durableId="50233178">
    <w:abstractNumId w:val="3"/>
  </w:num>
  <w:num w:numId="5" w16cid:durableId="366220529">
    <w:abstractNumId w:val="5"/>
  </w:num>
  <w:num w:numId="6" w16cid:durableId="116796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C0C2B"/>
    <w:rsid w:val="000E2E8D"/>
    <w:rsid w:val="00154FB2"/>
    <w:rsid w:val="00165C0D"/>
    <w:rsid w:val="001C06E9"/>
    <w:rsid w:val="00231046"/>
    <w:rsid w:val="00267E91"/>
    <w:rsid w:val="002828AD"/>
    <w:rsid w:val="002C2A39"/>
    <w:rsid w:val="002E31B7"/>
    <w:rsid w:val="003653AF"/>
    <w:rsid w:val="004C67FE"/>
    <w:rsid w:val="004E55B7"/>
    <w:rsid w:val="00520E2E"/>
    <w:rsid w:val="005403AF"/>
    <w:rsid w:val="005676DF"/>
    <w:rsid w:val="005E38A8"/>
    <w:rsid w:val="0071748F"/>
    <w:rsid w:val="007D65F2"/>
    <w:rsid w:val="007E1E4A"/>
    <w:rsid w:val="007F105E"/>
    <w:rsid w:val="0082337B"/>
    <w:rsid w:val="008306EE"/>
    <w:rsid w:val="00835087"/>
    <w:rsid w:val="00852FB6"/>
    <w:rsid w:val="00867DAA"/>
    <w:rsid w:val="008830C2"/>
    <w:rsid w:val="008A7DF4"/>
    <w:rsid w:val="008C6DBC"/>
    <w:rsid w:val="008D1AD1"/>
    <w:rsid w:val="008E436F"/>
    <w:rsid w:val="00933E35"/>
    <w:rsid w:val="00974A2F"/>
    <w:rsid w:val="00982EAF"/>
    <w:rsid w:val="009B2D65"/>
    <w:rsid w:val="009D70D9"/>
    <w:rsid w:val="00A15C45"/>
    <w:rsid w:val="00A932B8"/>
    <w:rsid w:val="00AB6ACC"/>
    <w:rsid w:val="00AD062C"/>
    <w:rsid w:val="00B160C6"/>
    <w:rsid w:val="00B24A95"/>
    <w:rsid w:val="00B25D8C"/>
    <w:rsid w:val="00B42BE7"/>
    <w:rsid w:val="00B90A1A"/>
    <w:rsid w:val="00BB5D4A"/>
    <w:rsid w:val="00BD43E3"/>
    <w:rsid w:val="00C02D2A"/>
    <w:rsid w:val="00C63D05"/>
    <w:rsid w:val="00C7510E"/>
    <w:rsid w:val="00CA5EAF"/>
    <w:rsid w:val="00CF40CF"/>
    <w:rsid w:val="00D0041F"/>
    <w:rsid w:val="00D93998"/>
    <w:rsid w:val="00D9612C"/>
    <w:rsid w:val="00DE0E22"/>
    <w:rsid w:val="00E53481"/>
    <w:rsid w:val="00E56C44"/>
    <w:rsid w:val="00E61895"/>
    <w:rsid w:val="00E951E5"/>
    <w:rsid w:val="00EB4B38"/>
    <w:rsid w:val="00ED2E12"/>
    <w:rsid w:val="00EF2F18"/>
    <w:rsid w:val="00F01162"/>
    <w:rsid w:val="00F25CD6"/>
    <w:rsid w:val="00F9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6EF1"/>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6036A8-BC86-40B0-A02D-796DE8DB1274}"/>
</file>

<file path=customXml/itemProps2.xml><?xml version="1.0" encoding="utf-8"?>
<ds:datastoreItem xmlns:ds="http://schemas.openxmlformats.org/officeDocument/2006/customXml" ds:itemID="{F2F17E48-30BF-48C7-9A5A-C519EFD348F5}"/>
</file>

<file path=customXml/itemProps3.xml><?xml version="1.0" encoding="utf-8"?>
<ds:datastoreItem xmlns:ds="http://schemas.openxmlformats.org/officeDocument/2006/customXml" ds:itemID="{29CC96AD-F93E-43E3-94C5-D0E562E66EC8}"/>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11 - Monthly Progress Report</dc:title>
  <dc:creator>Staffieri-Michele</dc:creator>
  <cp:lastModifiedBy>VanDyke, Misty N</cp:lastModifiedBy>
  <cp:revision>4</cp:revision>
  <cp:lastPrinted>2015-11-04T17:03:00Z</cp:lastPrinted>
  <dcterms:created xsi:type="dcterms:W3CDTF">2021-06-02T22:03:00Z</dcterms:created>
  <dcterms:modified xsi:type="dcterms:W3CDTF">2025-06-18T18:42:00Z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