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1EA5" w14:textId="52DA4772" w:rsidR="00533C0B" w:rsidRDefault="00533C0B" w:rsidP="00533C0B">
      <w:pPr>
        <w:spacing w:before="65"/>
        <w:ind w:left="335" w:right="293"/>
        <w:jc w:val="center"/>
        <w:rPr>
          <w:rFonts w:ascii="Arial" w:eastAsia="Arial" w:hAnsi="Arial" w:cs="Arial"/>
          <w:sz w:val="28"/>
          <w:szCs w:val="28"/>
        </w:rPr>
      </w:pPr>
      <w:r>
        <w:rPr>
          <w:rFonts w:ascii="Arial"/>
          <w:b/>
          <w:spacing w:val="-1"/>
          <w:sz w:val="28"/>
        </w:rPr>
        <w:t>INDEPENDENT</w:t>
      </w:r>
      <w:r>
        <w:rPr>
          <w:rFonts w:ascii="Arial"/>
          <w:b/>
          <w:sz w:val="28"/>
        </w:rPr>
        <w:t xml:space="preserve"> </w:t>
      </w:r>
      <w:r>
        <w:rPr>
          <w:rFonts w:ascii="Arial"/>
          <w:b/>
          <w:spacing w:val="-1"/>
          <w:sz w:val="28"/>
        </w:rPr>
        <w:t>LIVING</w:t>
      </w:r>
      <w:r>
        <w:rPr>
          <w:rFonts w:ascii="Arial"/>
          <w:b/>
          <w:spacing w:val="-2"/>
          <w:sz w:val="28"/>
        </w:rPr>
        <w:t xml:space="preserve"> </w:t>
      </w:r>
      <w:r>
        <w:rPr>
          <w:rFonts w:ascii="Arial"/>
          <w:b/>
          <w:spacing w:val="-1"/>
          <w:sz w:val="28"/>
        </w:rPr>
        <w:t>SERVICES</w:t>
      </w:r>
      <w:r>
        <w:rPr>
          <w:rFonts w:ascii="Arial"/>
          <w:b/>
          <w:spacing w:val="-4"/>
          <w:sz w:val="28"/>
        </w:rPr>
        <w:t xml:space="preserve"> </w:t>
      </w:r>
      <w:r>
        <w:rPr>
          <w:rFonts w:ascii="Arial"/>
          <w:b/>
          <w:spacing w:val="-1"/>
          <w:sz w:val="28"/>
        </w:rPr>
        <w:t>ADVISORY</w:t>
      </w:r>
      <w:r>
        <w:rPr>
          <w:rFonts w:ascii="Arial"/>
          <w:b/>
          <w:spacing w:val="-2"/>
          <w:sz w:val="28"/>
        </w:rPr>
        <w:t xml:space="preserve"> </w:t>
      </w:r>
      <w:r>
        <w:rPr>
          <w:rFonts w:ascii="Arial"/>
          <w:b/>
          <w:spacing w:val="-1"/>
          <w:sz w:val="28"/>
        </w:rPr>
        <w:t>COUNCIL</w:t>
      </w:r>
      <w:r>
        <w:rPr>
          <w:rFonts w:ascii="Arial"/>
          <w:b/>
          <w:sz w:val="28"/>
        </w:rPr>
        <w:t xml:space="preserve"> </w:t>
      </w:r>
      <w:r>
        <w:rPr>
          <w:rFonts w:ascii="Arial"/>
          <w:b/>
          <w:spacing w:val="-1"/>
          <w:sz w:val="28"/>
        </w:rPr>
        <w:t>(ILSAC)</w:t>
      </w:r>
      <w:r>
        <w:rPr>
          <w:rFonts w:ascii="Arial"/>
          <w:b/>
          <w:spacing w:val="25"/>
          <w:sz w:val="28"/>
        </w:rPr>
        <w:t xml:space="preserve"> </w:t>
      </w:r>
    </w:p>
    <w:p w14:paraId="73317F3F" w14:textId="6167CBA8" w:rsidR="00533C0B" w:rsidRDefault="00D804FC" w:rsidP="00533C0B">
      <w:pPr>
        <w:pStyle w:val="BodyText"/>
        <w:spacing w:before="1"/>
        <w:ind w:left="1032" w:right="992"/>
        <w:jc w:val="center"/>
      </w:pPr>
      <w:r>
        <w:rPr>
          <w:spacing w:val="-1"/>
        </w:rPr>
        <w:t>Mon</w:t>
      </w:r>
      <w:r w:rsidR="004B0142">
        <w:rPr>
          <w:spacing w:val="-1"/>
        </w:rPr>
        <w:t xml:space="preserve">day, </w:t>
      </w:r>
      <w:r w:rsidR="00C523CB">
        <w:rPr>
          <w:spacing w:val="-1"/>
        </w:rPr>
        <w:t>February 12th</w:t>
      </w:r>
      <w:r w:rsidR="00F84CFE">
        <w:rPr>
          <w:spacing w:val="-1"/>
        </w:rPr>
        <w:t>, 202</w:t>
      </w:r>
      <w:r w:rsidR="00C523CB">
        <w:rPr>
          <w:spacing w:val="-1"/>
        </w:rPr>
        <w:t>4</w:t>
      </w:r>
      <w:r w:rsidR="00442D46">
        <w:rPr>
          <w:spacing w:val="-1"/>
        </w:rPr>
        <w:t xml:space="preserve">, </w:t>
      </w:r>
      <w:r w:rsidR="00C523CB">
        <w:rPr>
          <w:spacing w:val="-1"/>
        </w:rPr>
        <w:t>1</w:t>
      </w:r>
      <w:r w:rsidR="00533C0B">
        <w:rPr>
          <w:spacing w:val="-1"/>
        </w:rPr>
        <w:t>:00– 4:00</w:t>
      </w:r>
      <w:r w:rsidR="00533C0B">
        <w:rPr>
          <w:spacing w:val="1"/>
        </w:rPr>
        <w:t xml:space="preserve"> </w:t>
      </w:r>
      <w:r w:rsidR="00533C0B">
        <w:rPr>
          <w:spacing w:val="-1"/>
        </w:rPr>
        <w:t xml:space="preserve">pm </w:t>
      </w:r>
      <w:r w:rsidR="00533C0B">
        <w:t>EST</w:t>
      </w:r>
    </w:p>
    <w:p w14:paraId="5E30FC5A" w14:textId="3F2FDFB4" w:rsidR="00C523CB" w:rsidRPr="00C523CB" w:rsidRDefault="00C523CB" w:rsidP="00C523CB">
      <w:pPr>
        <w:pStyle w:val="BodyText"/>
        <w:spacing w:before="1"/>
        <w:ind w:left="1032" w:right="992"/>
        <w:jc w:val="center"/>
      </w:pPr>
      <w:r>
        <w:t xml:space="preserve">Microsoft Teams: </w:t>
      </w:r>
      <w:r w:rsidRPr="00C523CB">
        <w:t xml:space="preserve">Meeting ID: 276 667 536 844 </w:t>
      </w:r>
      <w:r w:rsidRPr="00C523CB">
        <w:br/>
        <w:t xml:space="preserve">Passcode: F7AZAT </w:t>
      </w:r>
    </w:p>
    <w:p w14:paraId="2732223D" w14:textId="102A5B06" w:rsidR="003B46D0" w:rsidRDefault="003B46D0" w:rsidP="00533C0B">
      <w:pPr>
        <w:pStyle w:val="BodyText"/>
        <w:spacing w:before="1"/>
        <w:ind w:left="1032" w:right="992"/>
        <w:jc w:val="center"/>
      </w:pPr>
    </w:p>
    <w:p w14:paraId="04E20501" w14:textId="77777777" w:rsidR="00533C0B" w:rsidRDefault="00533C0B" w:rsidP="00533C0B">
      <w:pPr>
        <w:spacing w:before="4"/>
        <w:rPr>
          <w:rFonts w:ascii="Arial" w:eastAsia="Arial" w:hAnsi="Arial" w:cs="Arial"/>
          <w:sz w:val="11"/>
          <w:szCs w:val="11"/>
        </w:rPr>
      </w:pPr>
    </w:p>
    <w:p w14:paraId="6DE69B2D" w14:textId="4D15E48F" w:rsidR="00533C0B" w:rsidRDefault="00533C0B" w:rsidP="00533C0B">
      <w:pPr>
        <w:spacing w:before="77"/>
        <w:ind w:left="335" w:right="295"/>
        <w:jc w:val="center"/>
        <w:rPr>
          <w:rFonts w:ascii="Arial" w:eastAsia="Arial" w:hAnsi="Arial" w:cs="Arial"/>
          <w:sz w:val="18"/>
          <w:szCs w:val="18"/>
        </w:rPr>
      </w:pPr>
      <w:r>
        <w:rPr>
          <w:rFonts w:ascii="Arial"/>
          <w:b/>
          <w:i/>
          <w:sz w:val="18"/>
        </w:rPr>
        <w:t>Please</w:t>
      </w:r>
      <w:r>
        <w:rPr>
          <w:rFonts w:ascii="Arial"/>
          <w:b/>
          <w:i/>
          <w:spacing w:val="-2"/>
          <w:sz w:val="18"/>
        </w:rPr>
        <w:t xml:space="preserve"> </w:t>
      </w:r>
      <w:r>
        <w:rPr>
          <w:rFonts w:ascii="Arial"/>
          <w:b/>
          <w:i/>
          <w:sz w:val="18"/>
        </w:rPr>
        <w:t>note</w:t>
      </w:r>
      <w:r>
        <w:rPr>
          <w:rFonts w:ascii="Arial"/>
          <w:b/>
          <w:i/>
          <w:spacing w:val="1"/>
          <w:sz w:val="18"/>
        </w:rPr>
        <w:t xml:space="preserve"> </w:t>
      </w:r>
      <w:r>
        <w:rPr>
          <w:rFonts w:ascii="Arial"/>
          <w:b/>
          <w:i/>
          <w:spacing w:val="-1"/>
          <w:sz w:val="18"/>
        </w:rPr>
        <w:t>the</w:t>
      </w:r>
      <w:r>
        <w:rPr>
          <w:rFonts w:ascii="Arial"/>
          <w:b/>
          <w:i/>
          <w:spacing w:val="1"/>
          <w:sz w:val="18"/>
        </w:rPr>
        <w:t xml:space="preserve"> </w:t>
      </w:r>
      <w:r>
        <w:rPr>
          <w:rFonts w:ascii="Arial"/>
          <w:b/>
          <w:i/>
          <w:spacing w:val="-1"/>
          <w:sz w:val="18"/>
        </w:rPr>
        <w:t>following</w:t>
      </w:r>
      <w:r>
        <w:rPr>
          <w:rFonts w:ascii="Arial"/>
          <w:b/>
          <w:i/>
          <w:sz w:val="18"/>
        </w:rPr>
        <w:t xml:space="preserve"> </w:t>
      </w:r>
      <w:r>
        <w:rPr>
          <w:rFonts w:ascii="Arial"/>
          <w:b/>
          <w:i/>
          <w:spacing w:val="-1"/>
          <w:sz w:val="18"/>
        </w:rPr>
        <w:t>agenda</w:t>
      </w:r>
      <w:r>
        <w:rPr>
          <w:rFonts w:ascii="Arial"/>
          <w:b/>
          <w:i/>
          <w:spacing w:val="1"/>
          <w:sz w:val="18"/>
        </w:rPr>
        <w:t xml:space="preserve"> </w:t>
      </w:r>
      <w:r>
        <w:rPr>
          <w:rFonts w:ascii="Arial"/>
          <w:b/>
          <w:i/>
          <w:spacing w:val="-2"/>
          <w:sz w:val="18"/>
        </w:rPr>
        <w:t>is</w:t>
      </w:r>
      <w:r>
        <w:rPr>
          <w:rFonts w:ascii="Arial"/>
          <w:b/>
          <w:i/>
          <w:spacing w:val="1"/>
          <w:sz w:val="18"/>
        </w:rPr>
        <w:t xml:space="preserve"> </w:t>
      </w:r>
      <w:r>
        <w:rPr>
          <w:rFonts w:ascii="Arial"/>
          <w:b/>
          <w:i/>
          <w:sz w:val="18"/>
        </w:rPr>
        <w:t>for</w:t>
      </w:r>
      <w:r>
        <w:rPr>
          <w:rFonts w:ascii="Arial"/>
          <w:b/>
          <w:i/>
          <w:spacing w:val="-1"/>
          <w:sz w:val="18"/>
        </w:rPr>
        <w:t xml:space="preserve"> reference</w:t>
      </w:r>
      <w:r>
        <w:rPr>
          <w:rFonts w:ascii="Arial"/>
          <w:b/>
          <w:i/>
          <w:spacing w:val="1"/>
          <w:sz w:val="18"/>
        </w:rPr>
        <w:t xml:space="preserve"> </w:t>
      </w:r>
      <w:r>
        <w:rPr>
          <w:rFonts w:ascii="Arial"/>
          <w:b/>
          <w:i/>
          <w:spacing w:val="-1"/>
          <w:sz w:val="18"/>
        </w:rPr>
        <w:t>purposes</w:t>
      </w:r>
      <w:r>
        <w:rPr>
          <w:rFonts w:ascii="Arial"/>
          <w:b/>
          <w:i/>
          <w:spacing w:val="1"/>
          <w:sz w:val="18"/>
        </w:rPr>
        <w:t xml:space="preserve"> </w:t>
      </w:r>
      <w:r>
        <w:rPr>
          <w:rFonts w:ascii="Arial"/>
          <w:b/>
          <w:i/>
          <w:spacing w:val="-1"/>
          <w:sz w:val="18"/>
        </w:rPr>
        <w:t>only.</w:t>
      </w:r>
      <w:r>
        <w:rPr>
          <w:rFonts w:ascii="Arial"/>
          <w:b/>
          <w:i/>
          <w:sz w:val="18"/>
        </w:rPr>
        <w:t xml:space="preserve"> </w:t>
      </w:r>
      <w:r>
        <w:rPr>
          <w:rFonts w:ascii="Arial"/>
          <w:b/>
          <w:i/>
          <w:spacing w:val="1"/>
          <w:sz w:val="18"/>
        </w:rPr>
        <w:t xml:space="preserve"> </w:t>
      </w:r>
      <w:r>
        <w:rPr>
          <w:rFonts w:ascii="Arial"/>
          <w:b/>
          <w:i/>
          <w:sz w:val="18"/>
        </w:rPr>
        <w:t>To</w:t>
      </w:r>
      <w:r>
        <w:rPr>
          <w:rFonts w:ascii="Arial"/>
          <w:b/>
          <w:i/>
          <w:spacing w:val="-2"/>
          <w:sz w:val="18"/>
        </w:rPr>
        <w:t xml:space="preserve"> </w:t>
      </w:r>
      <w:r>
        <w:rPr>
          <w:rFonts w:ascii="Arial"/>
          <w:b/>
          <w:i/>
          <w:spacing w:val="-1"/>
          <w:sz w:val="18"/>
        </w:rPr>
        <w:t>eliminate</w:t>
      </w:r>
      <w:r>
        <w:rPr>
          <w:rFonts w:ascii="Arial"/>
          <w:b/>
          <w:i/>
          <w:spacing w:val="-2"/>
          <w:sz w:val="18"/>
        </w:rPr>
        <w:t xml:space="preserve"> </w:t>
      </w:r>
      <w:r>
        <w:rPr>
          <w:rFonts w:ascii="Arial"/>
          <w:b/>
          <w:i/>
          <w:spacing w:val="-1"/>
          <w:sz w:val="18"/>
        </w:rPr>
        <w:t>unnecessary</w:t>
      </w:r>
      <w:r>
        <w:rPr>
          <w:rFonts w:ascii="Arial"/>
          <w:b/>
          <w:i/>
          <w:spacing w:val="-2"/>
          <w:sz w:val="18"/>
        </w:rPr>
        <w:t xml:space="preserve"> </w:t>
      </w:r>
      <w:r>
        <w:rPr>
          <w:rFonts w:ascii="Arial"/>
          <w:b/>
          <w:i/>
          <w:spacing w:val="-1"/>
          <w:sz w:val="18"/>
        </w:rPr>
        <w:t>delays</w:t>
      </w:r>
      <w:r>
        <w:rPr>
          <w:rFonts w:ascii="Arial"/>
          <w:b/>
          <w:i/>
          <w:spacing w:val="1"/>
          <w:sz w:val="18"/>
        </w:rPr>
        <w:t xml:space="preserve"> </w:t>
      </w:r>
      <w:r>
        <w:rPr>
          <w:rFonts w:ascii="Arial"/>
          <w:b/>
          <w:i/>
          <w:sz w:val="18"/>
        </w:rPr>
        <w:t>for</w:t>
      </w:r>
      <w:r>
        <w:rPr>
          <w:rFonts w:ascii="Arial"/>
          <w:b/>
          <w:i/>
          <w:spacing w:val="-1"/>
          <w:sz w:val="18"/>
        </w:rPr>
        <w:t xml:space="preserve"> the</w:t>
      </w:r>
      <w:r>
        <w:rPr>
          <w:rFonts w:ascii="Arial"/>
          <w:b/>
          <w:i/>
          <w:spacing w:val="79"/>
          <w:sz w:val="18"/>
        </w:rPr>
        <w:t xml:space="preserve"> </w:t>
      </w:r>
      <w:r>
        <w:rPr>
          <w:rFonts w:ascii="Arial"/>
          <w:b/>
          <w:i/>
          <w:sz w:val="18"/>
        </w:rPr>
        <w:t>public</w:t>
      </w:r>
      <w:r>
        <w:rPr>
          <w:rFonts w:ascii="Arial"/>
          <w:b/>
          <w:i/>
          <w:spacing w:val="-2"/>
          <w:sz w:val="18"/>
        </w:rPr>
        <w:t xml:space="preserve"> </w:t>
      </w:r>
      <w:r>
        <w:rPr>
          <w:rFonts w:ascii="Arial"/>
          <w:b/>
          <w:i/>
          <w:sz w:val="18"/>
        </w:rPr>
        <w:t xml:space="preserve">and </w:t>
      </w:r>
      <w:r>
        <w:rPr>
          <w:rFonts w:ascii="Arial"/>
          <w:b/>
          <w:i/>
          <w:spacing w:val="-1"/>
          <w:sz w:val="18"/>
        </w:rPr>
        <w:t>the</w:t>
      </w:r>
      <w:r>
        <w:rPr>
          <w:rFonts w:ascii="Arial"/>
          <w:b/>
          <w:i/>
          <w:spacing w:val="1"/>
          <w:sz w:val="18"/>
        </w:rPr>
        <w:t xml:space="preserve"> </w:t>
      </w:r>
      <w:r>
        <w:rPr>
          <w:rFonts w:ascii="Arial"/>
          <w:b/>
          <w:i/>
          <w:spacing w:val="-1"/>
          <w:sz w:val="18"/>
        </w:rPr>
        <w:t>council,</w:t>
      </w:r>
      <w:r>
        <w:rPr>
          <w:rFonts w:ascii="Arial"/>
          <w:b/>
          <w:i/>
          <w:spacing w:val="-2"/>
          <w:sz w:val="18"/>
        </w:rPr>
        <w:t xml:space="preserve"> </w:t>
      </w:r>
      <w:r>
        <w:rPr>
          <w:rFonts w:ascii="Arial"/>
          <w:b/>
          <w:i/>
          <w:sz w:val="18"/>
        </w:rPr>
        <w:t>the</w:t>
      </w:r>
      <w:r>
        <w:rPr>
          <w:rFonts w:ascii="Arial"/>
          <w:b/>
          <w:i/>
          <w:spacing w:val="1"/>
          <w:sz w:val="18"/>
        </w:rPr>
        <w:t xml:space="preserve"> </w:t>
      </w:r>
      <w:r>
        <w:rPr>
          <w:rFonts w:ascii="Arial"/>
          <w:b/>
          <w:i/>
          <w:spacing w:val="-1"/>
          <w:sz w:val="18"/>
        </w:rPr>
        <w:t>Chair</w:t>
      </w:r>
      <w:r w:rsidR="00EA511C">
        <w:rPr>
          <w:rFonts w:ascii="Arial"/>
          <w:b/>
          <w:i/>
          <w:spacing w:val="-1"/>
          <w:sz w:val="18"/>
        </w:rPr>
        <w:t>s</w:t>
      </w:r>
      <w:r>
        <w:rPr>
          <w:rFonts w:ascii="Arial"/>
          <w:b/>
          <w:i/>
          <w:spacing w:val="-1"/>
          <w:sz w:val="18"/>
        </w:rPr>
        <w:t xml:space="preserve"> </w:t>
      </w:r>
      <w:r>
        <w:rPr>
          <w:rFonts w:ascii="Arial"/>
          <w:b/>
          <w:i/>
          <w:sz w:val="18"/>
        </w:rPr>
        <w:t xml:space="preserve">at </w:t>
      </w:r>
      <w:r w:rsidR="00EA511C">
        <w:rPr>
          <w:rFonts w:ascii="Arial"/>
          <w:b/>
          <w:i/>
          <w:spacing w:val="-1"/>
          <w:sz w:val="18"/>
        </w:rPr>
        <w:t>their</w:t>
      </w:r>
      <w:r>
        <w:rPr>
          <w:rFonts w:ascii="Arial"/>
          <w:b/>
          <w:i/>
          <w:spacing w:val="1"/>
          <w:sz w:val="18"/>
        </w:rPr>
        <w:t xml:space="preserve"> </w:t>
      </w:r>
      <w:r>
        <w:rPr>
          <w:rFonts w:ascii="Arial"/>
          <w:b/>
          <w:i/>
          <w:spacing w:val="-1"/>
          <w:sz w:val="18"/>
        </w:rPr>
        <w:t>discretion</w:t>
      </w:r>
      <w:r>
        <w:rPr>
          <w:rFonts w:ascii="Arial"/>
          <w:b/>
          <w:i/>
          <w:spacing w:val="-2"/>
          <w:sz w:val="18"/>
        </w:rPr>
        <w:t xml:space="preserve"> </w:t>
      </w:r>
      <w:r>
        <w:rPr>
          <w:rFonts w:ascii="Arial"/>
          <w:b/>
          <w:i/>
          <w:sz w:val="18"/>
        </w:rPr>
        <w:t>may</w:t>
      </w:r>
      <w:r>
        <w:rPr>
          <w:rFonts w:ascii="Arial"/>
          <w:b/>
          <w:i/>
          <w:spacing w:val="-2"/>
          <w:sz w:val="18"/>
        </w:rPr>
        <w:t xml:space="preserve"> </w:t>
      </w:r>
      <w:r>
        <w:rPr>
          <w:rFonts w:ascii="Arial"/>
          <w:b/>
          <w:i/>
          <w:spacing w:val="-1"/>
          <w:sz w:val="18"/>
        </w:rPr>
        <w:t>deviate</w:t>
      </w:r>
      <w:r>
        <w:rPr>
          <w:rFonts w:ascii="Arial"/>
          <w:b/>
          <w:i/>
          <w:spacing w:val="1"/>
          <w:sz w:val="18"/>
        </w:rPr>
        <w:t xml:space="preserve"> </w:t>
      </w:r>
      <w:r>
        <w:rPr>
          <w:rFonts w:ascii="Arial"/>
          <w:b/>
          <w:i/>
          <w:spacing w:val="-1"/>
          <w:sz w:val="18"/>
        </w:rPr>
        <w:t>from</w:t>
      </w:r>
      <w:r>
        <w:rPr>
          <w:rFonts w:ascii="Arial"/>
          <w:b/>
          <w:i/>
          <w:spacing w:val="1"/>
          <w:sz w:val="18"/>
        </w:rPr>
        <w:t xml:space="preserve"> </w:t>
      </w:r>
      <w:r>
        <w:rPr>
          <w:rFonts w:ascii="Arial"/>
          <w:b/>
          <w:i/>
          <w:sz w:val="18"/>
        </w:rPr>
        <w:t>the</w:t>
      </w:r>
      <w:r>
        <w:rPr>
          <w:rFonts w:ascii="Arial"/>
          <w:b/>
          <w:i/>
          <w:spacing w:val="-2"/>
          <w:sz w:val="18"/>
        </w:rPr>
        <w:t xml:space="preserve"> </w:t>
      </w:r>
      <w:r>
        <w:rPr>
          <w:rFonts w:ascii="Arial"/>
          <w:b/>
          <w:i/>
          <w:spacing w:val="-1"/>
          <w:sz w:val="18"/>
        </w:rPr>
        <w:t>published</w:t>
      </w:r>
      <w:r>
        <w:rPr>
          <w:rFonts w:ascii="Arial"/>
          <w:b/>
          <w:i/>
          <w:spacing w:val="-2"/>
          <w:sz w:val="18"/>
        </w:rPr>
        <w:t xml:space="preserve"> </w:t>
      </w:r>
      <w:r>
        <w:rPr>
          <w:rFonts w:ascii="Arial"/>
          <w:b/>
          <w:i/>
          <w:spacing w:val="-1"/>
          <w:sz w:val="18"/>
        </w:rPr>
        <w:t>agenda.</w:t>
      </w:r>
    </w:p>
    <w:p w14:paraId="42DC06CE" w14:textId="77777777" w:rsidR="00533C0B" w:rsidRPr="00E70C55" w:rsidRDefault="00533C0B" w:rsidP="00533C0B">
      <w:pPr>
        <w:rPr>
          <w:rFonts w:ascii="Arial" w:eastAsia="Arial" w:hAnsi="Arial" w:cs="Arial"/>
          <w:b/>
          <w:bCs/>
          <w:i/>
          <w:sz w:val="13"/>
          <w:szCs w:val="13"/>
        </w:rPr>
      </w:pPr>
    </w:p>
    <w:p w14:paraId="65634DF5" w14:textId="0E4B07E5" w:rsidR="000A79D9" w:rsidRPr="000D0F37" w:rsidRDefault="00533C0B" w:rsidP="000D0F37">
      <w:pPr>
        <w:pStyle w:val="BodyText"/>
        <w:spacing w:before="115"/>
        <w:ind w:left="1033" w:right="992"/>
        <w:jc w:val="center"/>
      </w:pPr>
      <w:r>
        <w:rPr>
          <w:spacing w:val="-1"/>
          <w:u w:val="single" w:color="000000"/>
        </w:rPr>
        <w:t>AGENDA</w:t>
      </w:r>
    </w:p>
    <w:p w14:paraId="31B5F852" w14:textId="1CAEA527" w:rsidR="00FE40A3" w:rsidRDefault="00027574" w:rsidP="00FE40A3">
      <w:pPr>
        <w:numPr>
          <w:ilvl w:val="0"/>
          <w:numId w:val="1"/>
        </w:numPr>
        <w:ind w:hanging="680"/>
        <w:jc w:val="left"/>
        <w:rPr>
          <w:rFonts w:ascii="Arial" w:eastAsia="Arial" w:hAnsi="Arial" w:cs="Arial"/>
          <w:b/>
          <w:bCs/>
          <w:sz w:val="22"/>
          <w:szCs w:val="22"/>
        </w:rPr>
      </w:pPr>
      <w:r w:rsidRPr="00FE40A3">
        <w:rPr>
          <w:rFonts w:ascii="Arial" w:eastAsia="Arial" w:hAnsi="Arial" w:cs="Arial"/>
          <w:b/>
          <w:bCs/>
          <w:sz w:val="22"/>
          <w:szCs w:val="22"/>
        </w:rPr>
        <w:t>Welcome</w:t>
      </w:r>
      <w:r w:rsidR="000C0729">
        <w:rPr>
          <w:rFonts w:ascii="Arial" w:eastAsia="Arial" w:hAnsi="Arial" w:cs="Arial"/>
          <w:b/>
          <w:bCs/>
          <w:sz w:val="22"/>
          <w:szCs w:val="22"/>
        </w:rPr>
        <w:t>, Introductions,</w:t>
      </w:r>
      <w:r w:rsidRPr="00FE40A3">
        <w:rPr>
          <w:rFonts w:ascii="Arial" w:eastAsia="Arial" w:hAnsi="Arial" w:cs="Arial"/>
          <w:b/>
          <w:bCs/>
          <w:sz w:val="22"/>
          <w:szCs w:val="22"/>
        </w:rPr>
        <w:t xml:space="preserve"> </w:t>
      </w:r>
      <w:r w:rsidR="00C523CB">
        <w:rPr>
          <w:rFonts w:ascii="Arial" w:eastAsia="Arial" w:hAnsi="Arial" w:cs="Arial"/>
          <w:b/>
          <w:bCs/>
          <w:sz w:val="22"/>
          <w:szCs w:val="22"/>
        </w:rPr>
        <w:t xml:space="preserve">Review and Acceptance of Meeting Minutes, </w:t>
      </w:r>
      <w:r w:rsidRPr="00FE40A3">
        <w:rPr>
          <w:rFonts w:ascii="Arial" w:eastAsia="Arial" w:hAnsi="Arial" w:cs="Arial"/>
          <w:b/>
          <w:bCs/>
          <w:sz w:val="22"/>
          <w:szCs w:val="22"/>
        </w:rPr>
        <w:t xml:space="preserve">Agenda Overview </w:t>
      </w:r>
    </w:p>
    <w:p w14:paraId="3E41BF88" w14:textId="3E829774" w:rsidR="00FE40A3" w:rsidRDefault="00FE40A3" w:rsidP="00FE40A3">
      <w:pPr>
        <w:ind w:firstLine="680"/>
        <w:rPr>
          <w:rFonts w:ascii="Arial" w:eastAsia="Arial" w:hAnsi="Arial" w:cs="Arial"/>
          <w:i/>
          <w:iCs/>
          <w:sz w:val="22"/>
          <w:szCs w:val="22"/>
        </w:rPr>
      </w:pPr>
      <w:r w:rsidRPr="00FE40A3">
        <w:rPr>
          <w:rFonts w:ascii="Arial" w:eastAsia="Arial" w:hAnsi="Arial" w:cs="Arial"/>
          <w:i/>
          <w:iCs/>
          <w:sz w:val="22"/>
          <w:szCs w:val="22"/>
        </w:rPr>
        <w:t>Chair</w:t>
      </w:r>
    </w:p>
    <w:p w14:paraId="6B62746D" w14:textId="04209C4F" w:rsidR="00E70C55" w:rsidRPr="003E01B6" w:rsidRDefault="00C40811" w:rsidP="003E01B6">
      <w:pPr>
        <w:ind w:left="680"/>
        <w:rPr>
          <w:rFonts w:ascii="Arial" w:eastAsia="Arial" w:hAnsi="Arial" w:cs="Arial"/>
          <w:b/>
          <w:bCs/>
          <w:sz w:val="22"/>
          <w:szCs w:val="22"/>
        </w:rPr>
      </w:pPr>
      <w:r w:rsidRPr="003E01B6">
        <w:rPr>
          <w:rFonts w:ascii="Arial" w:eastAsia="Arial" w:hAnsi="Arial" w:cs="Arial"/>
          <w:i/>
          <w:iCs/>
          <w:sz w:val="22"/>
          <w:szCs w:val="22"/>
        </w:rPr>
        <w:t xml:space="preserve">No new </w:t>
      </w:r>
      <w:proofErr w:type="spellStart"/>
      <w:r w:rsidRPr="003E01B6">
        <w:rPr>
          <w:rFonts w:ascii="Arial" w:eastAsia="Arial" w:hAnsi="Arial" w:cs="Arial"/>
          <w:i/>
          <w:iCs/>
          <w:sz w:val="22"/>
          <w:szCs w:val="22"/>
        </w:rPr>
        <w:t>ILSAC</w:t>
      </w:r>
      <w:proofErr w:type="spellEnd"/>
      <w:r w:rsidRPr="003E01B6">
        <w:rPr>
          <w:rFonts w:ascii="Arial" w:eastAsia="Arial" w:hAnsi="Arial" w:cs="Arial"/>
          <w:i/>
          <w:iCs/>
          <w:sz w:val="22"/>
          <w:szCs w:val="22"/>
        </w:rPr>
        <w:t xml:space="preserve"> members on the call that need on-boarding</w:t>
      </w:r>
      <w:r w:rsidR="00A02ED8" w:rsidRPr="003E01B6">
        <w:rPr>
          <w:rFonts w:ascii="Arial" w:eastAsia="Arial" w:hAnsi="Arial" w:cs="Arial"/>
          <w:i/>
          <w:iCs/>
          <w:sz w:val="22"/>
          <w:szCs w:val="22"/>
        </w:rPr>
        <w:t xml:space="preserve">. Meeting minutes from </w:t>
      </w:r>
      <w:proofErr w:type="gramStart"/>
      <w:r w:rsidR="00A02ED8" w:rsidRPr="003E01B6">
        <w:rPr>
          <w:rFonts w:ascii="Arial" w:eastAsia="Arial" w:hAnsi="Arial" w:cs="Arial"/>
          <w:i/>
          <w:iCs/>
          <w:sz w:val="22"/>
          <w:szCs w:val="22"/>
        </w:rPr>
        <w:t>previous</w:t>
      </w:r>
      <w:proofErr w:type="gramEnd"/>
      <w:r w:rsidR="00A02ED8" w:rsidRPr="003E01B6">
        <w:rPr>
          <w:rFonts w:ascii="Arial" w:eastAsia="Arial" w:hAnsi="Arial" w:cs="Arial"/>
          <w:i/>
          <w:iCs/>
          <w:sz w:val="22"/>
          <w:szCs w:val="22"/>
        </w:rPr>
        <w:t xml:space="preserve"> meeting were shared with committee members for review. There were no corrections/edits needed to the meeting minutes for January 2024 meeting. </w:t>
      </w:r>
    </w:p>
    <w:p w14:paraId="0A98E9FB" w14:textId="16D1F043" w:rsidR="00FE40A3" w:rsidRDefault="00C523CB" w:rsidP="00FE40A3">
      <w:pPr>
        <w:numPr>
          <w:ilvl w:val="0"/>
          <w:numId w:val="1"/>
        </w:numPr>
        <w:ind w:hanging="680"/>
        <w:jc w:val="left"/>
        <w:rPr>
          <w:rFonts w:ascii="Arial" w:eastAsia="Arial" w:hAnsi="Arial" w:cs="Arial"/>
          <w:b/>
          <w:bCs/>
          <w:sz w:val="22"/>
          <w:szCs w:val="22"/>
        </w:rPr>
      </w:pPr>
      <w:r>
        <w:rPr>
          <w:rFonts w:ascii="Arial" w:eastAsia="Arial" w:hAnsi="Arial" w:cs="Arial"/>
          <w:b/>
          <w:bCs/>
          <w:sz w:val="22"/>
          <w:szCs w:val="22"/>
        </w:rPr>
        <w:t>Review of Extended Foster Care Policy</w:t>
      </w:r>
      <w:r w:rsidR="001D05C3">
        <w:rPr>
          <w:rFonts w:ascii="Arial" w:eastAsia="Arial" w:hAnsi="Arial" w:cs="Arial"/>
          <w:b/>
          <w:bCs/>
          <w:sz w:val="22"/>
          <w:szCs w:val="22"/>
        </w:rPr>
        <w:t>: Statue, F.A.C, CFOP</w:t>
      </w:r>
    </w:p>
    <w:p w14:paraId="4FD14E36" w14:textId="0668AE8B" w:rsidR="002B1F4C" w:rsidRDefault="00A02ED8" w:rsidP="005470F4">
      <w:pPr>
        <w:ind w:left="680"/>
        <w:rPr>
          <w:rFonts w:ascii="Arial" w:eastAsia="Arial" w:hAnsi="Arial" w:cs="Arial"/>
          <w:i/>
          <w:iCs/>
          <w:sz w:val="22"/>
          <w:szCs w:val="22"/>
        </w:rPr>
      </w:pPr>
      <w:r>
        <w:rPr>
          <w:rFonts w:ascii="Arial" w:eastAsia="Arial" w:hAnsi="Arial" w:cs="Arial"/>
          <w:i/>
          <w:iCs/>
          <w:sz w:val="22"/>
          <w:szCs w:val="22"/>
        </w:rPr>
        <w:t xml:space="preserve">The </w:t>
      </w:r>
      <w:proofErr w:type="spellStart"/>
      <w:r>
        <w:rPr>
          <w:rFonts w:ascii="Arial" w:eastAsia="Arial" w:hAnsi="Arial" w:cs="Arial"/>
          <w:i/>
          <w:iCs/>
          <w:sz w:val="22"/>
          <w:szCs w:val="22"/>
        </w:rPr>
        <w:t>CFOP</w:t>
      </w:r>
      <w:proofErr w:type="spellEnd"/>
      <w:r>
        <w:rPr>
          <w:rFonts w:ascii="Arial" w:eastAsia="Arial" w:hAnsi="Arial" w:cs="Arial"/>
          <w:i/>
          <w:iCs/>
          <w:sz w:val="22"/>
          <w:szCs w:val="22"/>
        </w:rPr>
        <w:t xml:space="preserve">, FL statute and </w:t>
      </w:r>
      <w:r w:rsidR="003E01B6">
        <w:rPr>
          <w:rFonts w:ascii="Arial" w:eastAsia="Arial" w:hAnsi="Arial" w:cs="Arial"/>
          <w:i/>
          <w:iCs/>
          <w:sz w:val="22"/>
          <w:szCs w:val="22"/>
        </w:rPr>
        <w:t>administrative</w:t>
      </w:r>
      <w:r>
        <w:rPr>
          <w:rFonts w:ascii="Arial" w:eastAsia="Arial" w:hAnsi="Arial" w:cs="Arial"/>
          <w:i/>
          <w:iCs/>
          <w:sz w:val="22"/>
          <w:szCs w:val="22"/>
        </w:rPr>
        <w:t xml:space="preserve"> code were reviewed for EFC. Committee members had the opportunity to ask questions or seek clarification on matters outlined in the </w:t>
      </w:r>
      <w:proofErr w:type="spellStart"/>
      <w:r>
        <w:rPr>
          <w:rFonts w:ascii="Arial" w:eastAsia="Arial" w:hAnsi="Arial" w:cs="Arial"/>
          <w:i/>
          <w:iCs/>
          <w:sz w:val="22"/>
          <w:szCs w:val="22"/>
        </w:rPr>
        <w:t>CFOP</w:t>
      </w:r>
      <w:proofErr w:type="spellEnd"/>
      <w:r>
        <w:rPr>
          <w:rFonts w:ascii="Arial" w:eastAsia="Arial" w:hAnsi="Arial" w:cs="Arial"/>
          <w:i/>
          <w:iCs/>
          <w:sz w:val="22"/>
          <w:szCs w:val="22"/>
        </w:rPr>
        <w:t xml:space="preserve">, statute, and administrative code. </w:t>
      </w:r>
    </w:p>
    <w:p w14:paraId="199A255B" w14:textId="33524BA9" w:rsidR="001D05C3" w:rsidRPr="00FE40A3" w:rsidRDefault="001D05C3" w:rsidP="001D05C3">
      <w:pPr>
        <w:rPr>
          <w:rFonts w:ascii="Arial" w:eastAsia="Arial" w:hAnsi="Arial" w:cs="Arial"/>
          <w:b/>
          <w:bCs/>
          <w:sz w:val="22"/>
          <w:szCs w:val="22"/>
        </w:rPr>
      </w:pPr>
    </w:p>
    <w:p w14:paraId="2E98FC03" w14:textId="38F5ACD5" w:rsidR="00DA1514" w:rsidRDefault="00DA1514" w:rsidP="00DA1514">
      <w:pPr>
        <w:numPr>
          <w:ilvl w:val="0"/>
          <w:numId w:val="1"/>
        </w:numPr>
        <w:ind w:hanging="680"/>
        <w:jc w:val="left"/>
        <w:rPr>
          <w:rFonts w:ascii="Arial" w:eastAsia="Arial" w:hAnsi="Arial" w:cs="Arial"/>
          <w:b/>
          <w:bCs/>
          <w:sz w:val="22"/>
          <w:szCs w:val="22"/>
        </w:rPr>
      </w:pPr>
      <w:r>
        <w:rPr>
          <w:rFonts w:ascii="Arial" w:eastAsia="Arial" w:hAnsi="Arial" w:cs="Arial"/>
          <w:b/>
          <w:bCs/>
          <w:sz w:val="22"/>
          <w:szCs w:val="22"/>
        </w:rPr>
        <w:t>Council Workgroup Discussion</w:t>
      </w:r>
      <w:r w:rsidR="00CF22F1">
        <w:rPr>
          <w:rFonts w:ascii="Arial" w:eastAsia="Arial" w:hAnsi="Arial" w:cs="Arial"/>
          <w:b/>
          <w:bCs/>
          <w:sz w:val="22"/>
          <w:szCs w:val="22"/>
        </w:rPr>
        <w:t>: Successes and Barriers; What do we Keep, Change, Destroy?</w:t>
      </w:r>
    </w:p>
    <w:p w14:paraId="27868650" w14:textId="63C861AD" w:rsidR="00DA1514" w:rsidRDefault="00E70C55" w:rsidP="00DA1514">
      <w:pPr>
        <w:pStyle w:val="ListParagraph"/>
        <w:ind w:left="680"/>
        <w:rPr>
          <w:rFonts w:ascii="Arial" w:eastAsia="Arial" w:hAnsi="Arial" w:cs="Arial"/>
          <w:i/>
          <w:iCs/>
          <w:sz w:val="22"/>
          <w:szCs w:val="22"/>
        </w:rPr>
      </w:pPr>
      <w:r>
        <w:rPr>
          <w:rFonts w:ascii="Arial" w:eastAsia="Arial" w:hAnsi="Arial" w:cs="Arial"/>
          <w:i/>
          <w:iCs/>
          <w:sz w:val="22"/>
          <w:szCs w:val="22"/>
        </w:rPr>
        <w:t>Chair</w:t>
      </w:r>
    </w:p>
    <w:p w14:paraId="51769EF9" w14:textId="5AB12A55" w:rsidR="00C80BEE" w:rsidRDefault="00A02ED8" w:rsidP="00DA1514">
      <w:pPr>
        <w:pStyle w:val="ListParagraph"/>
        <w:ind w:left="680"/>
        <w:rPr>
          <w:rFonts w:ascii="Arial" w:eastAsia="Arial" w:hAnsi="Arial" w:cs="Arial"/>
          <w:i/>
          <w:iCs/>
          <w:sz w:val="22"/>
          <w:szCs w:val="22"/>
        </w:rPr>
      </w:pPr>
      <w:r>
        <w:rPr>
          <w:rFonts w:ascii="Arial" w:eastAsia="Arial" w:hAnsi="Arial" w:cs="Arial"/>
          <w:i/>
          <w:iCs/>
          <w:sz w:val="22"/>
          <w:szCs w:val="22"/>
        </w:rPr>
        <w:t>Discussed systemic vs. CBC spe</w:t>
      </w:r>
      <w:r w:rsidR="00C80BEE">
        <w:rPr>
          <w:rFonts w:ascii="Arial" w:eastAsia="Arial" w:hAnsi="Arial" w:cs="Arial"/>
          <w:i/>
          <w:iCs/>
          <w:sz w:val="22"/>
          <w:szCs w:val="22"/>
        </w:rPr>
        <w:t xml:space="preserve">cific processes. Discussed that CBCs may do things differently that are not set in </w:t>
      </w:r>
      <w:proofErr w:type="spellStart"/>
      <w:r w:rsidR="00D14ACB">
        <w:rPr>
          <w:rFonts w:ascii="Arial" w:eastAsia="Arial" w:hAnsi="Arial" w:cs="Arial"/>
          <w:i/>
          <w:iCs/>
          <w:sz w:val="22"/>
          <w:szCs w:val="22"/>
        </w:rPr>
        <w:t>CFOP</w:t>
      </w:r>
      <w:proofErr w:type="spellEnd"/>
      <w:r w:rsidR="00C80BEE">
        <w:rPr>
          <w:rFonts w:ascii="Arial" w:eastAsia="Arial" w:hAnsi="Arial" w:cs="Arial"/>
          <w:i/>
          <w:iCs/>
          <w:sz w:val="22"/>
          <w:szCs w:val="22"/>
        </w:rPr>
        <w:t xml:space="preserve">, statute or code. Eileen mentioned allowance as an example of this. There was also discussion around case planning, completing transition plans and judicial oversight, and what it looks like to successfully reach independence in EFC. Discussion focused on how things are done differently in each CBC regarding case planning, transition planning, and judicial oversite. Some talk about redefining case planning- suggested more clarity about what should be in the case plan or how the case plan should drive the case, and what the tasks should be in the case plan. Discussion also involved whether we should look at revising the case plan so that perhaps the case plan and transition plan can be combined in some manner rather than having two documents that drive the progress of the EFC case/participation. </w:t>
      </w:r>
    </w:p>
    <w:p w14:paraId="7F18B71E" w14:textId="77777777" w:rsidR="003E01B6" w:rsidRDefault="003E01B6" w:rsidP="00DA1514">
      <w:pPr>
        <w:pStyle w:val="ListParagraph"/>
        <w:ind w:left="680"/>
        <w:rPr>
          <w:rFonts w:ascii="Arial" w:eastAsia="Arial" w:hAnsi="Arial" w:cs="Arial"/>
          <w:i/>
          <w:iCs/>
          <w:sz w:val="22"/>
          <w:szCs w:val="22"/>
        </w:rPr>
      </w:pPr>
    </w:p>
    <w:p w14:paraId="1A55B9F4" w14:textId="4AFFBABB" w:rsidR="003E01B6" w:rsidRDefault="003E01B6" w:rsidP="00DA1514">
      <w:pPr>
        <w:pStyle w:val="ListParagraph"/>
        <w:ind w:left="680"/>
        <w:rPr>
          <w:rFonts w:ascii="Arial" w:eastAsia="Arial" w:hAnsi="Arial" w:cs="Arial"/>
          <w:i/>
          <w:iCs/>
          <w:sz w:val="22"/>
          <w:szCs w:val="22"/>
        </w:rPr>
      </w:pPr>
      <w:r>
        <w:rPr>
          <w:rFonts w:ascii="Arial" w:eastAsia="Arial" w:hAnsi="Arial" w:cs="Arial"/>
          <w:i/>
          <w:iCs/>
          <w:sz w:val="22"/>
          <w:szCs w:val="22"/>
        </w:rPr>
        <w:t xml:space="preserve">There was also discussion about additional services that our clients might need if they are parenting or pregnant to include childcare and other resources such as healthy start, parenting classes, etc. </w:t>
      </w:r>
    </w:p>
    <w:p w14:paraId="009FDA71" w14:textId="77777777" w:rsidR="003E01B6" w:rsidRDefault="003E01B6" w:rsidP="00DA1514">
      <w:pPr>
        <w:pStyle w:val="ListParagraph"/>
        <w:ind w:left="680"/>
        <w:rPr>
          <w:rFonts w:ascii="Arial" w:eastAsia="Arial" w:hAnsi="Arial" w:cs="Arial"/>
          <w:i/>
          <w:iCs/>
          <w:sz w:val="22"/>
          <w:szCs w:val="22"/>
        </w:rPr>
      </w:pPr>
    </w:p>
    <w:p w14:paraId="7FDE4DD0" w14:textId="1E08E909" w:rsidR="003E01B6" w:rsidRDefault="003E01B6" w:rsidP="00DA1514">
      <w:pPr>
        <w:pStyle w:val="ListParagraph"/>
        <w:ind w:left="680"/>
        <w:rPr>
          <w:rFonts w:ascii="Arial" w:eastAsia="Arial" w:hAnsi="Arial" w:cs="Arial"/>
          <w:i/>
          <w:iCs/>
          <w:sz w:val="22"/>
          <w:szCs w:val="22"/>
        </w:rPr>
      </w:pPr>
      <w:r>
        <w:rPr>
          <w:rFonts w:ascii="Arial" w:eastAsia="Arial" w:hAnsi="Arial" w:cs="Arial"/>
          <w:i/>
          <w:iCs/>
          <w:sz w:val="22"/>
          <w:szCs w:val="22"/>
        </w:rPr>
        <w:t xml:space="preserve">Discussed short vs long term goals, and how success looks differently to each client. Discussed breaking long-term goals down into smaller short-term goals and providing guidance toward the achievement of the </w:t>
      </w:r>
      <w:proofErr w:type="gramStart"/>
      <w:r>
        <w:rPr>
          <w:rFonts w:ascii="Arial" w:eastAsia="Arial" w:hAnsi="Arial" w:cs="Arial"/>
          <w:i/>
          <w:iCs/>
          <w:sz w:val="22"/>
          <w:szCs w:val="22"/>
        </w:rPr>
        <w:t>long term</w:t>
      </w:r>
      <w:proofErr w:type="gramEnd"/>
      <w:r>
        <w:rPr>
          <w:rFonts w:ascii="Arial" w:eastAsia="Arial" w:hAnsi="Arial" w:cs="Arial"/>
          <w:i/>
          <w:iCs/>
          <w:sz w:val="22"/>
          <w:szCs w:val="22"/>
        </w:rPr>
        <w:t xml:space="preserve"> goals. </w:t>
      </w:r>
    </w:p>
    <w:p w14:paraId="34E1A4DF" w14:textId="77777777" w:rsidR="003E01B6" w:rsidRDefault="003E01B6" w:rsidP="00DA1514">
      <w:pPr>
        <w:pStyle w:val="ListParagraph"/>
        <w:ind w:left="680"/>
        <w:rPr>
          <w:rFonts w:ascii="Arial" w:eastAsia="Arial" w:hAnsi="Arial" w:cs="Arial"/>
          <w:i/>
          <w:iCs/>
          <w:sz w:val="22"/>
          <w:szCs w:val="22"/>
        </w:rPr>
      </w:pPr>
    </w:p>
    <w:p w14:paraId="4F4C60A3" w14:textId="0CB564EC" w:rsidR="003E01B6" w:rsidRDefault="003E01B6" w:rsidP="00DA1514">
      <w:pPr>
        <w:pStyle w:val="ListParagraph"/>
        <w:ind w:left="680"/>
        <w:rPr>
          <w:rFonts w:ascii="Arial" w:eastAsia="Arial" w:hAnsi="Arial" w:cs="Arial"/>
          <w:i/>
          <w:iCs/>
          <w:sz w:val="22"/>
          <w:szCs w:val="22"/>
        </w:rPr>
      </w:pPr>
      <w:r>
        <w:rPr>
          <w:rFonts w:ascii="Arial" w:eastAsia="Arial" w:hAnsi="Arial" w:cs="Arial"/>
          <w:i/>
          <w:iCs/>
          <w:sz w:val="22"/>
          <w:szCs w:val="22"/>
        </w:rPr>
        <w:t xml:space="preserve">The committee also discussed what a client would need to sustain independent living outside of EFC, i.e. employment, housing, transportation, etc. </w:t>
      </w:r>
    </w:p>
    <w:p w14:paraId="5F29178B" w14:textId="14065597" w:rsidR="00C80BEE" w:rsidRDefault="00C80BEE" w:rsidP="00DA1514">
      <w:pPr>
        <w:pStyle w:val="ListParagraph"/>
        <w:ind w:left="680"/>
        <w:rPr>
          <w:rFonts w:ascii="Arial" w:eastAsia="Arial" w:hAnsi="Arial" w:cs="Arial"/>
          <w:i/>
          <w:iCs/>
          <w:sz w:val="22"/>
          <w:szCs w:val="22"/>
        </w:rPr>
      </w:pPr>
      <w:r>
        <w:rPr>
          <w:rFonts w:ascii="Arial" w:eastAsia="Arial" w:hAnsi="Arial" w:cs="Arial"/>
          <w:i/>
          <w:iCs/>
          <w:sz w:val="22"/>
          <w:szCs w:val="22"/>
        </w:rPr>
        <w:t xml:space="preserve"> </w:t>
      </w:r>
    </w:p>
    <w:p w14:paraId="2C485B57" w14:textId="77777777" w:rsidR="00C80BEE" w:rsidRDefault="00C80BEE" w:rsidP="00DA1514">
      <w:pPr>
        <w:pStyle w:val="ListParagraph"/>
        <w:ind w:left="680"/>
        <w:rPr>
          <w:rFonts w:ascii="Arial" w:eastAsia="Arial" w:hAnsi="Arial" w:cs="Arial"/>
          <w:i/>
          <w:iCs/>
          <w:sz w:val="22"/>
          <w:szCs w:val="22"/>
        </w:rPr>
      </w:pPr>
    </w:p>
    <w:p w14:paraId="4AA04A54" w14:textId="46790883" w:rsidR="00A02ED8" w:rsidRPr="00DA1514" w:rsidRDefault="00C80BEE" w:rsidP="00DA1514">
      <w:pPr>
        <w:pStyle w:val="ListParagraph"/>
        <w:ind w:left="680"/>
        <w:rPr>
          <w:rFonts w:ascii="Arial" w:eastAsia="Arial" w:hAnsi="Arial" w:cs="Arial"/>
          <w:i/>
          <w:iCs/>
          <w:sz w:val="22"/>
          <w:szCs w:val="22"/>
        </w:rPr>
      </w:pPr>
      <w:r>
        <w:rPr>
          <w:rFonts w:ascii="Arial" w:eastAsia="Arial" w:hAnsi="Arial" w:cs="Arial"/>
          <w:i/>
          <w:iCs/>
          <w:sz w:val="22"/>
          <w:szCs w:val="22"/>
        </w:rPr>
        <w:t xml:space="preserve"> Will address allowance and needs assessment section specifically in one of the sub work groups. </w:t>
      </w:r>
    </w:p>
    <w:p w14:paraId="0CB243A7" w14:textId="77777777" w:rsidR="00DA1514" w:rsidRDefault="00DA1514" w:rsidP="00DA1514">
      <w:pPr>
        <w:ind w:left="680"/>
        <w:rPr>
          <w:rFonts w:ascii="Arial" w:eastAsia="Arial" w:hAnsi="Arial" w:cs="Arial"/>
          <w:b/>
          <w:bCs/>
          <w:sz w:val="22"/>
          <w:szCs w:val="22"/>
        </w:rPr>
      </w:pPr>
    </w:p>
    <w:p w14:paraId="0554ACD3" w14:textId="63704C14" w:rsidR="001D05C3" w:rsidRDefault="001D05C3" w:rsidP="001D05C3">
      <w:pPr>
        <w:numPr>
          <w:ilvl w:val="0"/>
          <w:numId w:val="1"/>
        </w:numPr>
        <w:ind w:hanging="680"/>
        <w:jc w:val="left"/>
        <w:rPr>
          <w:rFonts w:ascii="Arial" w:eastAsia="Arial" w:hAnsi="Arial" w:cs="Arial"/>
          <w:b/>
          <w:bCs/>
          <w:sz w:val="22"/>
          <w:szCs w:val="22"/>
        </w:rPr>
      </w:pPr>
      <w:r>
        <w:rPr>
          <w:rFonts w:ascii="Arial" w:eastAsia="Arial" w:hAnsi="Arial" w:cs="Arial"/>
          <w:b/>
          <w:bCs/>
          <w:sz w:val="22"/>
          <w:szCs w:val="22"/>
        </w:rPr>
        <w:t xml:space="preserve">Review </w:t>
      </w:r>
      <w:r w:rsidRPr="00FE40A3">
        <w:rPr>
          <w:rFonts w:ascii="Arial" w:eastAsia="Arial" w:hAnsi="Arial" w:cs="Arial"/>
          <w:b/>
          <w:bCs/>
          <w:sz w:val="22"/>
          <w:szCs w:val="22"/>
        </w:rPr>
        <w:t>Continual Improvement Action Deck</w:t>
      </w:r>
      <w:r>
        <w:rPr>
          <w:rFonts w:ascii="Arial" w:eastAsia="Arial" w:hAnsi="Arial" w:cs="Arial"/>
          <w:b/>
          <w:bCs/>
          <w:sz w:val="22"/>
          <w:szCs w:val="22"/>
        </w:rPr>
        <w:t xml:space="preserve"> (CIAD)</w:t>
      </w:r>
      <w:r w:rsidRPr="00FE40A3">
        <w:rPr>
          <w:rFonts w:ascii="Arial" w:eastAsia="Arial" w:hAnsi="Arial" w:cs="Arial"/>
          <w:b/>
          <w:bCs/>
          <w:sz w:val="22"/>
          <w:szCs w:val="22"/>
        </w:rPr>
        <w:t xml:space="preserve"> </w:t>
      </w:r>
      <w:r>
        <w:rPr>
          <w:rFonts w:ascii="Arial" w:eastAsia="Arial" w:hAnsi="Arial" w:cs="Arial"/>
          <w:b/>
          <w:bCs/>
          <w:sz w:val="22"/>
          <w:szCs w:val="22"/>
        </w:rPr>
        <w:t xml:space="preserve">related to EFC program </w:t>
      </w:r>
      <w:proofErr w:type="gramStart"/>
      <w:r>
        <w:rPr>
          <w:rFonts w:ascii="Arial" w:eastAsia="Arial" w:hAnsi="Arial" w:cs="Arial"/>
          <w:b/>
          <w:bCs/>
          <w:sz w:val="22"/>
          <w:szCs w:val="22"/>
        </w:rPr>
        <w:t>implementation</w:t>
      </w:r>
      <w:proofErr w:type="gramEnd"/>
    </w:p>
    <w:p w14:paraId="1C76DE51" w14:textId="77777777" w:rsidR="001D05C3" w:rsidRDefault="001D05C3"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CoChair </w:t>
      </w:r>
    </w:p>
    <w:p w14:paraId="4AE724FA" w14:textId="4538A327" w:rsidR="003E01B6" w:rsidRDefault="003E01B6" w:rsidP="001D05C3">
      <w:pPr>
        <w:pStyle w:val="ListParagraph"/>
        <w:ind w:left="680"/>
        <w:rPr>
          <w:rFonts w:ascii="Arial" w:eastAsia="Arial" w:hAnsi="Arial" w:cs="Arial"/>
          <w:i/>
          <w:iCs/>
          <w:sz w:val="22"/>
          <w:szCs w:val="22"/>
        </w:rPr>
      </w:pPr>
      <w:proofErr w:type="gramStart"/>
      <w:r>
        <w:rPr>
          <w:rFonts w:ascii="Arial" w:eastAsia="Arial" w:hAnsi="Arial" w:cs="Arial"/>
          <w:i/>
          <w:iCs/>
          <w:sz w:val="22"/>
          <w:szCs w:val="22"/>
        </w:rPr>
        <w:t>Committee</w:t>
      </w:r>
      <w:proofErr w:type="gramEnd"/>
      <w:r>
        <w:rPr>
          <w:rFonts w:ascii="Arial" w:eastAsia="Arial" w:hAnsi="Arial" w:cs="Arial"/>
          <w:i/>
          <w:iCs/>
          <w:sz w:val="22"/>
          <w:szCs w:val="22"/>
        </w:rPr>
        <w:t xml:space="preserve"> decided that we did not need to review the </w:t>
      </w:r>
      <w:proofErr w:type="spellStart"/>
      <w:r>
        <w:rPr>
          <w:rFonts w:ascii="Arial" w:eastAsia="Arial" w:hAnsi="Arial" w:cs="Arial"/>
          <w:i/>
          <w:iCs/>
          <w:sz w:val="22"/>
          <w:szCs w:val="22"/>
        </w:rPr>
        <w:t>CIAD</w:t>
      </w:r>
      <w:proofErr w:type="spellEnd"/>
      <w:r>
        <w:rPr>
          <w:rFonts w:ascii="Arial" w:eastAsia="Arial" w:hAnsi="Arial" w:cs="Arial"/>
          <w:i/>
          <w:iCs/>
          <w:sz w:val="22"/>
          <w:szCs w:val="22"/>
        </w:rPr>
        <w:t xml:space="preserve"> deck today. </w:t>
      </w:r>
    </w:p>
    <w:p w14:paraId="2BB9789B" w14:textId="77777777" w:rsidR="001D05C3" w:rsidRDefault="001D05C3" w:rsidP="001D05C3">
      <w:pPr>
        <w:ind w:left="680"/>
        <w:jc w:val="right"/>
        <w:rPr>
          <w:rFonts w:ascii="Arial" w:eastAsia="Arial" w:hAnsi="Arial" w:cs="Arial"/>
          <w:b/>
          <w:bCs/>
          <w:sz w:val="22"/>
          <w:szCs w:val="22"/>
        </w:rPr>
      </w:pPr>
    </w:p>
    <w:p w14:paraId="094AEFD6" w14:textId="77777777" w:rsidR="001D05C3" w:rsidRDefault="001D05C3" w:rsidP="001D05C3">
      <w:pPr>
        <w:numPr>
          <w:ilvl w:val="0"/>
          <w:numId w:val="1"/>
        </w:numPr>
        <w:ind w:hanging="680"/>
        <w:jc w:val="left"/>
        <w:rPr>
          <w:rFonts w:ascii="Arial" w:eastAsia="Arial" w:hAnsi="Arial" w:cs="Arial"/>
          <w:b/>
          <w:bCs/>
          <w:sz w:val="22"/>
          <w:szCs w:val="22"/>
        </w:rPr>
      </w:pPr>
      <w:r w:rsidRPr="00FE40A3">
        <w:rPr>
          <w:rFonts w:ascii="Arial" w:eastAsia="Arial" w:hAnsi="Arial" w:cs="Arial"/>
          <w:b/>
          <w:bCs/>
          <w:sz w:val="22"/>
          <w:szCs w:val="22"/>
        </w:rPr>
        <w:t xml:space="preserve">CBC Data Collection: </w:t>
      </w:r>
      <w:r>
        <w:rPr>
          <w:rFonts w:ascii="Arial" w:eastAsia="Arial" w:hAnsi="Arial" w:cs="Arial"/>
          <w:b/>
          <w:bCs/>
          <w:sz w:val="22"/>
          <w:szCs w:val="22"/>
        </w:rPr>
        <w:t xml:space="preserve">Status Update on </w:t>
      </w:r>
      <w:r w:rsidRPr="00FE40A3">
        <w:rPr>
          <w:rFonts w:ascii="Arial" w:eastAsia="Arial" w:hAnsi="Arial" w:cs="Arial"/>
          <w:b/>
          <w:bCs/>
          <w:sz w:val="22"/>
          <w:szCs w:val="22"/>
        </w:rPr>
        <w:t xml:space="preserve">Currently Collected Data. </w:t>
      </w:r>
    </w:p>
    <w:p w14:paraId="1ADF9C0B" w14:textId="77777777" w:rsidR="001D05C3" w:rsidRDefault="001D05C3"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Chair and Secretary </w:t>
      </w:r>
    </w:p>
    <w:p w14:paraId="7EDBFA58" w14:textId="6E006D2A" w:rsidR="003E01B6" w:rsidRDefault="003E01B6"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Eric is going to double check that we go </w:t>
      </w:r>
      <w:proofErr w:type="gramStart"/>
      <w:r>
        <w:rPr>
          <w:rFonts w:ascii="Arial" w:eastAsia="Arial" w:hAnsi="Arial" w:cs="Arial"/>
          <w:i/>
          <w:iCs/>
          <w:sz w:val="22"/>
          <w:szCs w:val="22"/>
        </w:rPr>
        <w:t>all of</w:t>
      </w:r>
      <w:proofErr w:type="gramEnd"/>
      <w:r>
        <w:rPr>
          <w:rFonts w:ascii="Arial" w:eastAsia="Arial" w:hAnsi="Arial" w:cs="Arial"/>
          <w:i/>
          <w:iCs/>
          <w:sz w:val="22"/>
          <w:szCs w:val="22"/>
        </w:rPr>
        <w:t xml:space="preserve"> the CBC data collection forms- he will e-mail Regina to confirm. </w:t>
      </w:r>
    </w:p>
    <w:p w14:paraId="4F1A1FBC" w14:textId="7663163E" w:rsidR="003E01B6" w:rsidRDefault="003E01B6" w:rsidP="001D05C3">
      <w:pPr>
        <w:pStyle w:val="ListParagraph"/>
        <w:ind w:left="680"/>
        <w:rPr>
          <w:rFonts w:ascii="Arial" w:eastAsia="Arial" w:hAnsi="Arial" w:cs="Arial"/>
          <w:i/>
          <w:iCs/>
          <w:sz w:val="22"/>
          <w:szCs w:val="22"/>
        </w:rPr>
      </w:pPr>
      <w:r>
        <w:rPr>
          <w:rFonts w:ascii="Arial" w:eastAsia="Arial" w:hAnsi="Arial" w:cs="Arial"/>
          <w:i/>
          <w:iCs/>
          <w:sz w:val="22"/>
          <w:szCs w:val="22"/>
        </w:rPr>
        <w:t xml:space="preserve">Reminded every committee member to sign and return the roles and responsibilities form today if not already completed and send to the executive board. </w:t>
      </w:r>
    </w:p>
    <w:p w14:paraId="24938145" w14:textId="77777777" w:rsidR="001D05C3" w:rsidRDefault="001D05C3" w:rsidP="001D05C3">
      <w:pPr>
        <w:ind w:left="680"/>
        <w:jc w:val="right"/>
        <w:rPr>
          <w:rFonts w:ascii="Arial" w:eastAsia="Arial" w:hAnsi="Arial" w:cs="Arial"/>
          <w:b/>
          <w:bCs/>
          <w:sz w:val="22"/>
          <w:szCs w:val="22"/>
        </w:rPr>
      </w:pPr>
    </w:p>
    <w:p w14:paraId="76355907" w14:textId="0F72076C" w:rsidR="00DA1514" w:rsidRDefault="00DA1514" w:rsidP="00DA1514">
      <w:pPr>
        <w:numPr>
          <w:ilvl w:val="0"/>
          <w:numId w:val="1"/>
        </w:numPr>
        <w:ind w:hanging="680"/>
        <w:jc w:val="left"/>
        <w:rPr>
          <w:rFonts w:ascii="Arial" w:eastAsia="Arial" w:hAnsi="Arial" w:cs="Arial"/>
          <w:b/>
          <w:bCs/>
          <w:sz w:val="22"/>
          <w:szCs w:val="22"/>
        </w:rPr>
      </w:pPr>
      <w:r w:rsidRPr="00FE40A3">
        <w:rPr>
          <w:rFonts w:ascii="Arial" w:eastAsia="Arial" w:hAnsi="Arial" w:cs="Arial"/>
          <w:b/>
          <w:bCs/>
          <w:sz w:val="22"/>
          <w:szCs w:val="22"/>
        </w:rPr>
        <w:t xml:space="preserve">Member Attendance, Requirements, Alternates </w:t>
      </w:r>
    </w:p>
    <w:p w14:paraId="77A557DA" w14:textId="39AE96DE" w:rsidR="00DA1514" w:rsidRPr="000D0F37" w:rsidRDefault="00DA1514" w:rsidP="000D0F37">
      <w:pPr>
        <w:ind w:firstLine="680"/>
        <w:rPr>
          <w:rFonts w:ascii="Arial" w:eastAsia="Arial" w:hAnsi="Arial" w:cs="Arial"/>
          <w:i/>
          <w:iCs/>
          <w:sz w:val="22"/>
          <w:szCs w:val="22"/>
        </w:rPr>
      </w:pPr>
      <w:r w:rsidRPr="000D0F37">
        <w:rPr>
          <w:rFonts w:ascii="Arial" w:eastAsia="Arial" w:hAnsi="Arial" w:cs="Arial"/>
          <w:i/>
          <w:iCs/>
          <w:sz w:val="22"/>
          <w:szCs w:val="22"/>
        </w:rPr>
        <w:t>Secretary</w:t>
      </w:r>
      <w:r w:rsidR="00D14ACB">
        <w:rPr>
          <w:rFonts w:ascii="Arial" w:eastAsia="Arial" w:hAnsi="Arial" w:cs="Arial"/>
          <w:i/>
          <w:iCs/>
          <w:sz w:val="22"/>
          <w:szCs w:val="22"/>
        </w:rPr>
        <w:t xml:space="preserve">- Melissa </w:t>
      </w:r>
      <w:proofErr w:type="spellStart"/>
      <w:r w:rsidR="00D14ACB">
        <w:rPr>
          <w:rFonts w:ascii="Arial" w:eastAsia="Arial" w:hAnsi="Arial" w:cs="Arial"/>
          <w:i/>
          <w:iCs/>
          <w:sz w:val="22"/>
          <w:szCs w:val="22"/>
        </w:rPr>
        <w:t>Verguson</w:t>
      </w:r>
      <w:proofErr w:type="spellEnd"/>
      <w:r w:rsidR="00D14ACB">
        <w:rPr>
          <w:rFonts w:ascii="Arial" w:eastAsia="Arial" w:hAnsi="Arial" w:cs="Arial"/>
          <w:i/>
          <w:iCs/>
          <w:sz w:val="22"/>
          <w:szCs w:val="22"/>
        </w:rPr>
        <w:t xml:space="preserve"> and Lynda Thompson were </w:t>
      </w:r>
      <w:proofErr w:type="gramStart"/>
      <w:r w:rsidR="00D14ACB">
        <w:rPr>
          <w:rFonts w:ascii="Arial" w:eastAsia="Arial" w:hAnsi="Arial" w:cs="Arial"/>
          <w:i/>
          <w:iCs/>
          <w:sz w:val="22"/>
          <w:szCs w:val="22"/>
        </w:rPr>
        <w:t>absent</w:t>
      </w:r>
      <w:proofErr w:type="gramEnd"/>
    </w:p>
    <w:p w14:paraId="06D6D579" w14:textId="77777777" w:rsidR="000D0F37" w:rsidRDefault="000D0F37" w:rsidP="000D0F37">
      <w:pPr>
        <w:ind w:left="680"/>
        <w:jc w:val="right"/>
        <w:rPr>
          <w:rFonts w:ascii="Arial" w:eastAsia="Arial" w:hAnsi="Arial" w:cs="Arial"/>
          <w:b/>
          <w:bCs/>
          <w:sz w:val="22"/>
          <w:szCs w:val="22"/>
        </w:rPr>
      </w:pPr>
    </w:p>
    <w:p w14:paraId="7204CABA" w14:textId="64ED8366" w:rsidR="00FE40A3" w:rsidRDefault="00027574" w:rsidP="00FE40A3">
      <w:pPr>
        <w:numPr>
          <w:ilvl w:val="0"/>
          <w:numId w:val="1"/>
        </w:numPr>
        <w:ind w:hanging="680"/>
        <w:jc w:val="left"/>
        <w:rPr>
          <w:rFonts w:ascii="Arial" w:eastAsia="Arial" w:hAnsi="Arial" w:cs="Arial"/>
          <w:b/>
          <w:bCs/>
          <w:sz w:val="22"/>
          <w:szCs w:val="22"/>
        </w:rPr>
      </w:pPr>
      <w:r w:rsidRPr="00FE40A3">
        <w:rPr>
          <w:rFonts w:ascii="Arial" w:eastAsia="Arial" w:hAnsi="Arial" w:cs="Arial"/>
          <w:b/>
          <w:bCs/>
          <w:sz w:val="22"/>
          <w:szCs w:val="22"/>
        </w:rPr>
        <w:t xml:space="preserve">Final Rounds &amp; Public Comments </w:t>
      </w:r>
    </w:p>
    <w:p w14:paraId="29AB2E6A" w14:textId="4FEAF020" w:rsidR="00027574" w:rsidRDefault="00027574" w:rsidP="000D0F37">
      <w:pPr>
        <w:ind w:firstLine="680"/>
        <w:rPr>
          <w:rFonts w:ascii="Arial" w:eastAsia="Arial" w:hAnsi="Arial" w:cs="Arial"/>
          <w:i/>
          <w:iCs/>
          <w:sz w:val="22"/>
          <w:szCs w:val="22"/>
        </w:rPr>
      </w:pPr>
      <w:r w:rsidRPr="000D0F37">
        <w:rPr>
          <w:rFonts w:ascii="Arial" w:eastAsia="Arial" w:hAnsi="Arial" w:cs="Arial"/>
          <w:i/>
          <w:iCs/>
          <w:sz w:val="22"/>
          <w:szCs w:val="22"/>
        </w:rPr>
        <w:t>(Secretary)</w:t>
      </w:r>
    </w:p>
    <w:p w14:paraId="14CCC26A" w14:textId="2AB5C456" w:rsidR="000D0F37" w:rsidRDefault="00D14ACB" w:rsidP="00FE40A3">
      <w:pPr>
        <w:ind w:left="680"/>
        <w:rPr>
          <w:rFonts w:ascii="Arial" w:eastAsia="Arial" w:hAnsi="Arial" w:cs="Arial"/>
          <w:i/>
          <w:iCs/>
          <w:sz w:val="22"/>
          <w:szCs w:val="22"/>
        </w:rPr>
      </w:pPr>
      <w:r>
        <w:rPr>
          <w:rFonts w:ascii="Arial" w:eastAsia="Arial" w:hAnsi="Arial" w:cs="Arial"/>
          <w:i/>
          <w:iCs/>
          <w:sz w:val="22"/>
          <w:szCs w:val="22"/>
        </w:rPr>
        <w:t xml:space="preserve">Discussed subgroups and first subgroup meeting. </w:t>
      </w:r>
    </w:p>
    <w:p w14:paraId="3A1C58BC" w14:textId="71BA5087" w:rsidR="00D14ACB" w:rsidRDefault="00D14ACB" w:rsidP="00FE40A3">
      <w:pPr>
        <w:ind w:left="680"/>
        <w:rPr>
          <w:rFonts w:ascii="Arial" w:eastAsia="Arial" w:hAnsi="Arial" w:cs="Arial"/>
          <w:i/>
          <w:iCs/>
          <w:sz w:val="22"/>
          <w:szCs w:val="22"/>
        </w:rPr>
      </w:pPr>
    </w:p>
    <w:p w14:paraId="57B22EA4" w14:textId="35500EA7" w:rsidR="00D14ACB" w:rsidRPr="00FE40A3" w:rsidRDefault="00D14ACB" w:rsidP="00FE40A3">
      <w:pPr>
        <w:ind w:left="680"/>
        <w:rPr>
          <w:rFonts w:ascii="Arial" w:eastAsia="Arial" w:hAnsi="Arial" w:cs="Arial"/>
          <w:b/>
          <w:bCs/>
          <w:sz w:val="22"/>
          <w:szCs w:val="22"/>
        </w:rPr>
      </w:pPr>
    </w:p>
    <w:p w14:paraId="535294E4" w14:textId="77777777" w:rsidR="00FE40A3" w:rsidRDefault="00027574" w:rsidP="00FE40A3">
      <w:pPr>
        <w:numPr>
          <w:ilvl w:val="0"/>
          <w:numId w:val="1"/>
        </w:numPr>
        <w:ind w:hanging="680"/>
        <w:jc w:val="left"/>
        <w:rPr>
          <w:rFonts w:ascii="Arial" w:eastAsia="Arial" w:hAnsi="Arial" w:cs="Arial"/>
          <w:b/>
          <w:bCs/>
          <w:sz w:val="22"/>
          <w:szCs w:val="22"/>
        </w:rPr>
      </w:pPr>
      <w:r w:rsidRPr="00FE40A3">
        <w:rPr>
          <w:rFonts w:ascii="Arial" w:eastAsia="Arial" w:hAnsi="Arial" w:cs="Arial"/>
          <w:b/>
          <w:bCs/>
          <w:sz w:val="22"/>
          <w:szCs w:val="22"/>
        </w:rPr>
        <w:t xml:space="preserve">Adjourn </w:t>
      </w:r>
    </w:p>
    <w:p w14:paraId="5D211AC7" w14:textId="692E908C" w:rsidR="004B0142" w:rsidRPr="000D0F37" w:rsidRDefault="00C523CB" w:rsidP="000D0F37">
      <w:pPr>
        <w:pStyle w:val="ListParagraph"/>
        <w:ind w:left="680"/>
        <w:rPr>
          <w:rFonts w:ascii="Arial" w:eastAsia="Arial" w:hAnsi="Arial" w:cs="Arial"/>
          <w:i/>
          <w:iCs/>
          <w:sz w:val="22"/>
          <w:szCs w:val="22"/>
        </w:rPr>
      </w:pPr>
      <w:r>
        <w:rPr>
          <w:rFonts w:ascii="Arial" w:eastAsia="Arial" w:hAnsi="Arial" w:cs="Arial"/>
          <w:i/>
          <w:iCs/>
          <w:sz w:val="22"/>
          <w:szCs w:val="22"/>
        </w:rPr>
        <w:t>Cochair</w:t>
      </w:r>
    </w:p>
    <w:sectPr w:rsidR="004B0142" w:rsidRPr="000D0F37">
      <w:headerReference w:type="first" r:id="rId7"/>
      <w:footerReference w:type="first" r:id="rId8"/>
      <w:pgSz w:w="12240" w:h="15840"/>
      <w:pgMar w:top="1440" w:right="1440" w:bottom="1440" w:left="1440" w:header="576"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54150" w14:textId="77777777" w:rsidR="002538BB" w:rsidRDefault="002538BB">
      <w:r>
        <w:separator/>
      </w:r>
    </w:p>
  </w:endnote>
  <w:endnote w:type="continuationSeparator" w:id="0">
    <w:p w14:paraId="2A0E8556" w14:textId="77777777" w:rsidR="002538BB" w:rsidRDefault="0025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88C8" w14:textId="77777777" w:rsidR="0078266F" w:rsidRDefault="00533C0B">
    <w:pPr>
      <w:jc w:val="center"/>
      <w:rPr>
        <w:rFonts w:ascii="Arial" w:eastAsia="Arial" w:hAnsi="Arial" w:cs="Arial"/>
      </w:rPr>
    </w:pPr>
    <w:r>
      <w:rPr>
        <w:rFonts w:ascii="Arial" w:eastAsia="Arial" w:hAnsi="Arial" w:cs="Arial"/>
      </w:rPr>
      <w:t>2415 North Monroe Street, Suite 400, Tallahassee, Florida 32303-4190</w:t>
    </w:r>
  </w:p>
  <w:p w14:paraId="707B4EA6" w14:textId="77777777" w:rsidR="0078266F" w:rsidRDefault="00533C0B">
    <w:pPr>
      <w:pBdr>
        <w:top w:val="nil"/>
        <w:left w:val="nil"/>
        <w:bottom w:val="nil"/>
        <w:right w:val="nil"/>
        <w:between w:val="nil"/>
      </w:pBdr>
      <w:jc w:val="center"/>
      <w:rPr>
        <w:rFonts w:ascii="Arial" w:eastAsia="Arial" w:hAnsi="Arial" w:cs="Arial"/>
        <w:color w:val="000000"/>
      </w:rPr>
    </w:pPr>
    <w:r>
      <w:rPr>
        <w:noProof/>
      </w:rPr>
      <mc:AlternateContent>
        <mc:Choice Requires="wps">
          <w:drawing>
            <wp:anchor distT="0" distB="0" distL="114300" distR="114300" simplePos="0" relativeHeight="251658240" behindDoc="0" locked="0" layoutInCell="1" hidden="0" allowOverlap="1" wp14:anchorId="0DD4855C" wp14:editId="2D0CE3A1">
              <wp:simplePos x="0" y="0"/>
              <wp:positionH relativeFrom="column">
                <wp:posOffset>1</wp:posOffset>
              </wp:positionH>
              <wp:positionV relativeFrom="paragraph">
                <wp:posOffset>63500</wp:posOffset>
              </wp:positionV>
              <wp:extent cx="59436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27772C7B" id="_x0000_t32" coordsize="21600,21600" o:spt="32" o:oned="t" path="m,l21600,21600e" filled="f">
              <v:path arrowok="t" fillok="f" o:connecttype="none"/>
              <o:lock v:ext="edit" shapetype="t"/>
            </v:shapetype>
            <v:shape id="Straight Arrow Connector 3" o:spid="_x0000_s1026" type="#_x0000_t32" style="position:absolute;margin-left:0;margin-top:5pt;width:468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" filled="t">
              <v:stroke joinstyle="miter"/>
            </v:shape>
          </w:pict>
        </mc:Fallback>
      </mc:AlternateContent>
    </w:r>
  </w:p>
  <w:p w14:paraId="45852905" w14:textId="77777777" w:rsidR="0078266F" w:rsidRDefault="00533C0B">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t>Mission: Work in Partnership with Local Communities to Protect the Vulnerable, Promote Strong and Economically Self-Sufficient Families, and Advance Personal and Family Recovery and Resiliency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855A" w14:textId="77777777" w:rsidR="002538BB" w:rsidRDefault="002538BB">
      <w:r>
        <w:separator/>
      </w:r>
    </w:p>
  </w:footnote>
  <w:footnote w:type="continuationSeparator" w:id="0">
    <w:p w14:paraId="52EE30DF" w14:textId="77777777" w:rsidR="002538BB" w:rsidRDefault="0025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AC5B0" w14:textId="3AC51E8C" w:rsidR="0078266F" w:rsidRDefault="00E51A2C">
    <w:pPr>
      <w:rPr>
        <w:rFonts w:ascii="Arial" w:eastAsia="Arial" w:hAnsi="Arial" w:cs="Arial"/>
      </w:rPr>
    </w:pPr>
    <w:r>
      <w:rPr>
        <w:rFonts w:ascii="Arial" w:eastAsia="Arial" w:hAnsi="Arial" w:cs="Arial"/>
        <w:noProof/>
        <w:color w:val="000000"/>
        <w:sz w:val="24"/>
        <w:szCs w:val="24"/>
      </w:rPr>
      <w:drawing>
        <wp:anchor distT="0" distB="0" distL="114300" distR="114300" simplePos="0" relativeHeight="251659264" behindDoc="1" locked="0" layoutInCell="1" allowOverlap="1" wp14:anchorId="6620E188" wp14:editId="7DC57290">
          <wp:simplePos x="0" y="0"/>
          <wp:positionH relativeFrom="column">
            <wp:posOffset>1840230</wp:posOffset>
          </wp:positionH>
          <wp:positionV relativeFrom="paragraph">
            <wp:posOffset>-155575</wp:posOffset>
          </wp:positionV>
          <wp:extent cx="805815" cy="895985"/>
          <wp:effectExtent l="0" t="0" r="0" b="5715"/>
          <wp:wrapTight wrapText="bothSides">
            <wp:wrapPolygon edited="0">
              <wp:start x="0" y="0"/>
              <wp:lineTo x="0" y="21432"/>
              <wp:lineTo x="21106" y="21432"/>
              <wp:lineTo x="21106" y="0"/>
              <wp:lineTo x="0" y="0"/>
            </wp:wrapPolygon>
          </wp:wrapTight>
          <wp:docPr id="4" name="image1.jpg" descr="U:\sh-osc\Press Share\Photos, Graphics, Special Projects and Reports\State Agency Logos\DCF LOGOS\DCF 2012 LOGO\UPDATED LOGOS\Circle\DCF_Logo_circ_CMYK.jpg"/>
          <wp:cNvGraphicFramePr/>
          <a:graphic xmlns:a="http://schemas.openxmlformats.org/drawingml/2006/main">
            <a:graphicData uri="http://schemas.openxmlformats.org/drawingml/2006/picture">
              <pic:pic xmlns:pic="http://schemas.openxmlformats.org/drawingml/2006/picture">
                <pic:nvPicPr>
                  <pic:cNvPr id="0" name="image1.jpg" descr="U:\sh-osc\Press Share\Photos, Graphics, Special Projects and Reports\State Agency Logos\DCF LOGOS\DCF 2012 LOGO\UPDATED LOGOS\Circle\DCF_Logo_circ_CMYK.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05815" cy="895985"/>
                  </a:xfrm>
                  <a:prstGeom prst="rect">
                    <a:avLst/>
                  </a:prstGeom>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hidden="0" allowOverlap="1" wp14:anchorId="3ACF8F70" wp14:editId="14555458">
              <wp:simplePos x="0" y="0"/>
              <wp:positionH relativeFrom="column">
                <wp:posOffset>3159626</wp:posOffset>
              </wp:positionH>
              <wp:positionV relativeFrom="paragraph">
                <wp:posOffset>84221</wp:posOffset>
              </wp:positionV>
              <wp:extent cx="3390900" cy="558165"/>
              <wp:effectExtent l="0" t="0" r="0" b="0"/>
              <wp:wrapNone/>
              <wp:docPr id="2" name="Rectangle 2"/>
              <wp:cNvGraphicFramePr/>
              <a:graphic xmlns:a="http://schemas.openxmlformats.org/drawingml/2006/main">
                <a:graphicData uri="http://schemas.microsoft.com/office/word/2010/wordprocessingShape">
                  <wps:wsp>
                    <wps:cNvSpPr/>
                    <wps:spPr>
                      <a:xfrm>
                        <a:off x="0" y="0"/>
                        <a:ext cx="3390900" cy="558165"/>
                      </a:xfrm>
                      <a:prstGeom prst="rect">
                        <a:avLst/>
                      </a:prstGeom>
                      <a:solidFill>
                        <a:srgbClr val="FFFFFF"/>
                      </a:solidFill>
                      <a:ln>
                        <a:noFill/>
                      </a:ln>
                    </wps:spPr>
                    <wps:txbx>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wps:txbx>
                    <wps:bodyPr spcFirstLastPara="1" wrap="square" lIns="91425" tIns="45700" rIns="91425" bIns="45700" anchor="t" anchorCtr="0">
                      <a:noAutofit/>
                    </wps:bodyPr>
                  </wps:wsp>
                </a:graphicData>
              </a:graphic>
            </wp:anchor>
          </w:drawing>
        </mc:Choice>
        <mc:Fallback>
          <w:pict>
            <v:rect w14:anchorId="3ACF8F70" id="Rectangle 2" o:spid="_x0000_s1026" style="position:absolute;margin-left:248.8pt;margin-top:6.65pt;width:267pt;height:4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" stroked="f">
              <v:textbox inset="2.53958mm,1.2694mm,2.53958mm,1.2694mm">
                <w:txbxContent>
                  <w:p w14:paraId="62855CB8" w14:textId="77777777" w:rsidR="0078266F" w:rsidRDefault="00533C0B">
                    <w:pPr>
                      <w:textDirection w:val="btLr"/>
                    </w:pPr>
                    <w:r>
                      <w:rPr>
                        <w:rFonts w:ascii="Arial" w:eastAsia="Arial" w:hAnsi="Arial" w:cs="Arial"/>
                        <w:b/>
                        <w:color w:val="000000"/>
                        <w:sz w:val="24"/>
                      </w:rPr>
                      <w:t>State of Florida</w:t>
                    </w:r>
                  </w:p>
                  <w:p w14:paraId="3142F8C1" w14:textId="77777777" w:rsidR="0078266F" w:rsidRDefault="00533C0B">
                    <w:pPr>
                      <w:textDirection w:val="btLr"/>
                    </w:pPr>
                    <w:r>
                      <w:rPr>
                        <w:rFonts w:ascii="Arial" w:eastAsia="Arial" w:hAnsi="Arial" w:cs="Arial"/>
                        <w:b/>
                        <w:color w:val="000000"/>
                        <w:sz w:val="28"/>
                      </w:rPr>
                      <w:t>Department of Children and Families</w:t>
                    </w:r>
                  </w:p>
                  <w:p w14:paraId="714DCBE4" w14:textId="77777777" w:rsidR="0078266F" w:rsidRDefault="0078266F">
                    <w:pPr>
                      <w:textDirection w:val="btLr"/>
                    </w:pPr>
                  </w:p>
                </w:txbxContent>
              </v:textbox>
            </v:rect>
          </w:pict>
        </mc:Fallback>
      </mc:AlternateContent>
    </w:r>
    <w:r w:rsidR="00533C0B">
      <w:rPr>
        <w:rFonts w:ascii="Arial" w:eastAsia="Arial" w:hAnsi="Arial" w:cs="Arial"/>
        <w:b/>
      </w:rPr>
      <w:t>Ron DeSantis</w:t>
    </w:r>
  </w:p>
  <w:p w14:paraId="542EA610" w14:textId="52EC447F" w:rsidR="0078266F" w:rsidRDefault="00533C0B">
    <w:pPr>
      <w:rPr>
        <w:rFonts w:ascii="Arial" w:eastAsia="Arial" w:hAnsi="Arial" w:cs="Arial"/>
      </w:rPr>
    </w:pPr>
    <w:r>
      <w:rPr>
        <w:rFonts w:ascii="Arial" w:eastAsia="Arial" w:hAnsi="Arial" w:cs="Arial"/>
      </w:rPr>
      <w:t>Governor</w:t>
    </w:r>
  </w:p>
  <w:p w14:paraId="1CA58556" w14:textId="02C7B8FA" w:rsidR="0078266F" w:rsidRDefault="0078266F">
    <w:pPr>
      <w:rPr>
        <w:rFonts w:ascii="Arial" w:eastAsia="Arial" w:hAnsi="Arial" w:cs="Arial"/>
      </w:rPr>
    </w:pPr>
  </w:p>
  <w:p w14:paraId="14F8FFB3" w14:textId="1658CC51" w:rsidR="0078266F" w:rsidRDefault="00533C0B">
    <w:pPr>
      <w:pBdr>
        <w:top w:val="nil"/>
        <w:left w:val="nil"/>
        <w:bottom w:val="nil"/>
        <w:right w:val="nil"/>
        <w:between w:val="nil"/>
      </w:pBdr>
      <w:rPr>
        <w:rFonts w:ascii="Arial" w:eastAsia="Arial" w:hAnsi="Arial" w:cs="Arial"/>
        <w:b/>
        <w:color w:val="000000"/>
      </w:rPr>
    </w:pPr>
    <w:r>
      <w:rPr>
        <w:rFonts w:ascii="Arial" w:eastAsia="Arial" w:hAnsi="Arial" w:cs="Arial"/>
        <w:b/>
        <w:color w:val="000000"/>
      </w:rPr>
      <w:t>Shevaun L. Harris</w:t>
    </w:r>
  </w:p>
  <w:p w14:paraId="701DC314" w14:textId="1AC8FA52" w:rsidR="0078266F" w:rsidRPr="00E51A2C" w:rsidRDefault="00533C0B" w:rsidP="00E51A2C">
    <w:pPr>
      <w:rPr>
        <w:rFonts w:ascii="Arial" w:eastAsia="Arial" w:hAnsi="Arial" w:cs="Arial"/>
      </w:rPr>
    </w:pPr>
    <w:r>
      <w:rPr>
        <w:rFonts w:ascii="Arial" w:eastAsia="Arial" w:hAnsi="Arial" w:cs="Arial"/>
      </w:rPr>
      <w:t>Secretary</w:t>
    </w:r>
  </w:p>
  <w:p w14:paraId="40D1B9FF" w14:textId="6F93D6C0" w:rsidR="0078266F" w:rsidRDefault="00533C0B">
    <w:pPr>
      <w:pBdr>
        <w:top w:val="nil"/>
        <w:left w:val="nil"/>
        <w:bottom w:val="nil"/>
        <w:right w:val="nil"/>
        <w:between w:val="nil"/>
      </w:pBdr>
      <w:jc w:val="center"/>
      <w:rPr>
        <w:color w:val="000000"/>
      </w:rPr>
    </w:pPr>
    <w:r>
      <w:rPr>
        <w:noProof/>
      </w:rPr>
      <mc:AlternateContent>
        <mc:Choice Requires="wps">
          <w:drawing>
            <wp:anchor distT="0" distB="0" distL="114300" distR="114300" simplePos="0" relativeHeight="251657216" behindDoc="0" locked="0" layoutInCell="1" hidden="0" allowOverlap="1" wp14:anchorId="740B3E44" wp14:editId="6E60ACDD">
              <wp:simplePos x="0" y="0"/>
              <wp:positionH relativeFrom="column">
                <wp:posOffset>-25399</wp:posOffset>
              </wp:positionH>
              <wp:positionV relativeFrom="paragraph">
                <wp:posOffset>63500</wp:posOffset>
              </wp:positionV>
              <wp:extent cx="59436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36370E6" id="_x0000_t32" coordsize="21600,21600" o:spt="32" o:oned="t" path="m,l21600,21600e" filled="f">
              <v:path arrowok="t" fillok="f" o:connecttype="none"/>
              <o:lock v:ext="edit" shapetype="t"/>
            </v:shapetype>
            <v:shape id="Straight Arrow Connector 1" o:spid="_x0000_s1026" type="#_x0000_t32" style="position:absolute;margin-left:-2pt;margin-top:5pt;width:468pt;height:1pt;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" filled="t">
              <v:stroke joinstyle="miter"/>
            </v:shape>
          </w:pict>
        </mc:Fallback>
      </mc:AlternateContent>
    </w:r>
  </w:p>
  <w:p w14:paraId="48D93C7C" w14:textId="77777777" w:rsidR="0078266F" w:rsidRDefault="0078266F">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140FC"/>
    <w:multiLevelType w:val="hybridMultilevel"/>
    <w:tmpl w:val="A87047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F8564D"/>
    <w:multiLevelType w:val="hybridMultilevel"/>
    <w:tmpl w:val="DD6036D4"/>
    <w:lvl w:ilvl="0" w:tplc="AAF05CEE">
      <w:start w:val="1"/>
      <w:numFmt w:val="upperRoman"/>
      <w:lvlText w:val="%1."/>
      <w:lvlJc w:val="left"/>
      <w:pPr>
        <w:ind w:left="680" w:hanging="404"/>
        <w:jc w:val="right"/>
      </w:pPr>
      <w:rPr>
        <w:rFonts w:ascii="Arial" w:eastAsia="Arial" w:hAnsi="Arial" w:hint="default"/>
        <w:b/>
        <w:bCs/>
        <w:sz w:val="24"/>
        <w:szCs w:val="24"/>
      </w:rPr>
    </w:lvl>
    <w:lvl w:ilvl="1" w:tplc="EB940D82">
      <w:start w:val="1"/>
      <w:numFmt w:val="upperLetter"/>
      <w:lvlText w:val="%2."/>
      <w:lvlJc w:val="left"/>
      <w:pPr>
        <w:ind w:left="880" w:hanging="360"/>
      </w:pPr>
      <w:rPr>
        <w:rFonts w:ascii="Arial" w:eastAsia="Arial" w:hAnsi="Arial" w:hint="default"/>
        <w:b/>
        <w:bCs/>
        <w:spacing w:val="-1"/>
        <w:sz w:val="21"/>
        <w:szCs w:val="21"/>
      </w:rPr>
    </w:lvl>
    <w:lvl w:ilvl="2" w:tplc="EFC4BBBE">
      <w:start w:val="1"/>
      <w:numFmt w:val="bullet"/>
      <w:lvlText w:val="•"/>
      <w:lvlJc w:val="left"/>
      <w:pPr>
        <w:ind w:left="1350" w:hanging="360"/>
      </w:pPr>
      <w:rPr>
        <w:rFonts w:hint="default"/>
      </w:rPr>
    </w:lvl>
    <w:lvl w:ilvl="3" w:tplc="1F1CF4A0">
      <w:start w:val="1"/>
      <w:numFmt w:val="bullet"/>
      <w:lvlText w:val="•"/>
      <w:lvlJc w:val="left"/>
      <w:pPr>
        <w:ind w:left="2090" w:hanging="360"/>
      </w:pPr>
      <w:rPr>
        <w:rFonts w:hint="default"/>
      </w:rPr>
    </w:lvl>
    <w:lvl w:ilvl="4" w:tplc="5CC8D7D0">
      <w:start w:val="1"/>
      <w:numFmt w:val="bullet"/>
      <w:lvlText w:val="•"/>
      <w:lvlJc w:val="left"/>
      <w:pPr>
        <w:ind w:left="3140" w:hanging="360"/>
      </w:pPr>
      <w:rPr>
        <w:rFonts w:hint="default"/>
      </w:rPr>
    </w:lvl>
    <w:lvl w:ilvl="5" w:tplc="E1BC6730">
      <w:start w:val="1"/>
      <w:numFmt w:val="bullet"/>
      <w:lvlText w:val="•"/>
      <w:lvlJc w:val="left"/>
      <w:pPr>
        <w:ind w:left="4190" w:hanging="360"/>
      </w:pPr>
      <w:rPr>
        <w:rFonts w:hint="default"/>
      </w:rPr>
    </w:lvl>
    <w:lvl w:ilvl="6" w:tplc="060E92EA">
      <w:start w:val="1"/>
      <w:numFmt w:val="bullet"/>
      <w:lvlText w:val="•"/>
      <w:lvlJc w:val="left"/>
      <w:pPr>
        <w:ind w:left="5240" w:hanging="360"/>
      </w:pPr>
      <w:rPr>
        <w:rFonts w:hint="default"/>
      </w:rPr>
    </w:lvl>
    <w:lvl w:ilvl="7" w:tplc="BD587392">
      <w:start w:val="1"/>
      <w:numFmt w:val="bullet"/>
      <w:lvlText w:val="•"/>
      <w:lvlJc w:val="left"/>
      <w:pPr>
        <w:ind w:left="6290" w:hanging="360"/>
      </w:pPr>
      <w:rPr>
        <w:rFonts w:hint="default"/>
      </w:rPr>
    </w:lvl>
    <w:lvl w:ilvl="8" w:tplc="17E4EAB8">
      <w:start w:val="1"/>
      <w:numFmt w:val="bullet"/>
      <w:lvlText w:val="•"/>
      <w:lvlJc w:val="left"/>
      <w:pPr>
        <w:ind w:left="7340" w:hanging="360"/>
      </w:pPr>
      <w:rPr>
        <w:rFonts w:hint="default"/>
      </w:rPr>
    </w:lvl>
  </w:abstractNum>
  <w:abstractNum w:abstractNumId="2" w15:restartNumberingAfterBreak="0">
    <w:nsid w:val="2C6F64AA"/>
    <w:multiLevelType w:val="hybridMultilevel"/>
    <w:tmpl w:val="7324C91A"/>
    <w:lvl w:ilvl="0" w:tplc="65AE2DBC">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5602B3"/>
    <w:multiLevelType w:val="hybridMultilevel"/>
    <w:tmpl w:val="DD78F468"/>
    <w:lvl w:ilvl="0" w:tplc="FAF88E8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886C50"/>
    <w:multiLevelType w:val="hybridMultilevel"/>
    <w:tmpl w:val="232CD67C"/>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 w15:restartNumberingAfterBreak="0">
    <w:nsid w:val="3DE671B8"/>
    <w:multiLevelType w:val="hybridMultilevel"/>
    <w:tmpl w:val="672C86F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6" w15:restartNumberingAfterBreak="0">
    <w:nsid w:val="3F6F35F8"/>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7" w15:restartNumberingAfterBreak="0">
    <w:nsid w:val="5A0C4925"/>
    <w:multiLevelType w:val="hybridMultilevel"/>
    <w:tmpl w:val="C7ACB424"/>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15:restartNumberingAfterBreak="0">
    <w:nsid w:val="66592125"/>
    <w:multiLevelType w:val="hybridMultilevel"/>
    <w:tmpl w:val="80E2D394"/>
    <w:lvl w:ilvl="0" w:tplc="586A52EC">
      <w:numFmt w:val="bullet"/>
      <w:lvlText w:val="-"/>
      <w:lvlJc w:val="left"/>
      <w:pPr>
        <w:ind w:left="1040" w:hanging="360"/>
      </w:pPr>
      <w:rPr>
        <w:rFonts w:ascii="Arial" w:eastAsia="Arial" w:hAnsi="Arial" w:cs="Aria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9" w15:restartNumberingAfterBreak="0">
    <w:nsid w:val="74A9462C"/>
    <w:multiLevelType w:val="hybridMultilevel"/>
    <w:tmpl w:val="3B024F60"/>
    <w:lvl w:ilvl="0" w:tplc="6D525F7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154649">
    <w:abstractNumId w:val="1"/>
  </w:num>
  <w:num w:numId="2" w16cid:durableId="981932212">
    <w:abstractNumId w:val="5"/>
  </w:num>
  <w:num w:numId="3" w16cid:durableId="1213274372">
    <w:abstractNumId w:val="4"/>
  </w:num>
  <w:num w:numId="4" w16cid:durableId="1637181559">
    <w:abstractNumId w:val="7"/>
  </w:num>
  <w:num w:numId="5" w16cid:durableId="1824072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98504386">
    <w:abstractNumId w:val="3"/>
  </w:num>
  <w:num w:numId="7" w16cid:durableId="1534802079">
    <w:abstractNumId w:val="9"/>
  </w:num>
  <w:num w:numId="8" w16cid:durableId="472909240">
    <w:abstractNumId w:val="2"/>
  </w:num>
  <w:num w:numId="9" w16cid:durableId="2021007582">
    <w:abstractNumId w:val="0"/>
  </w:num>
  <w:num w:numId="10" w16cid:durableId="1934702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384291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6F"/>
    <w:rsid w:val="00027574"/>
    <w:rsid w:val="00032098"/>
    <w:rsid w:val="00041208"/>
    <w:rsid w:val="000508C4"/>
    <w:rsid w:val="000A79D9"/>
    <w:rsid w:val="000C0729"/>
    <w:rsid w:val="000D0F37"/>
    <w:rsid w:val="00101A6E"/>
    <w:rsid w:val="0010736E"/>
    <w:rsid w:val="001952D4"/>
    <w:rsid w:val="001C4A62"/>
    <w:rsid w:val="001D05C3"/>
    <w:rsid w:val="001E61CA"/>
    <w:rsid w:val="001E70C7"/>
    <w:rsid w:val="0025266B"/>
    <w:rsid w:val="002538BB"/>
    <w:rsid w:val="00272025"/>
    <w:rsid w:val="00280931"/>
    <w:rsid w:val="002B1F4C"/>
    <w:rsid w:val="002C0A15"/>
    <w:rsid w:val="00324894"/>
    <w:rsid w:val="00367469"/>
    <w:rsid w:val="00370738"/>
    <w:rsid w:val="003B46D0"/>
    <w:rsid w:val="003D3FCA"/>
    <w:rsid w:val="003E01B6"/>
    <w:rsid w:val="00420684"/>
    <w:rsid w:val="00430C05"/>
    <w:rsid w:val="00442D46"/>
    <w:rsid w:val="004478B0"/>
    <w:rsid w:val="00452BDA"/>
    <w:rsid w:val="0045672D"/>
    <w:rsid w:val="004B0142"/>
    <w:rsid w:val="00504D01"/>
    <w:rsid w:val="00515EAE"/>
    <w:rsid w:val="00533C0B"/>
    <w:rsid w:val="005470F4"/>
    <w:rsid w:val="005609BD"/>
    <w:rsid w:val="0056404D"/>
    <w:rsid w:val="00571DF0"/>
    <w:rsid w:val="00590AFA"/>
    <w:rsid w:val="005A7B73"/>
    <w:rsid w:val="005B0513"/>
    <w:rsid w:val="0063516B"/>
    <w:rsid w:val="00664608"/>
    <w:rsid w:val="00676161"/>
    <w:rsid w:val="006A6E63"/>
    <w:rsid w:val="006F07D2"/>
    <w:rsid w:val="00766148"/>
    <w:rsid w:val="0078266F"/>
    <w:rsid w:val="0079057F"/>
    <w:rsid w:val="007B384C"/>
    <w:rsid w:val="007B7280"/>
    <w:rsid w:val="00814CE8"/>
    <w:rsid w:val="00872488"/>
    <w:rsid w:val="00894CD9"/>
    <w:rsid w:val="008A6483"/>
    <w:rsid w:val="008A6F27"/>
    <w:rsid w:val="008A7C10"/>
    <w:rsid w:val="008F7F4F"/>
    <w:rsid w:val="00920503"/>
    <w:rsid w:val="00946897"/>
    <w:rsid w:val="00970DE1"/>
    <w:rsid w:val="00973366"/>
    <w:rsid w:val="009733BF"/>
    <w:rsid w:val="009F4492"/>
    <w:rsid w:val="00A02ED8"/>
    <w:rsid w:val="00A16C03"/>
    <w:rsid w:val="00A21C04"/>
    <w:rsid w:val="00A512D8"/>
    <w:rsid w:val="00A54A78"/>
    <w:rsid w:val="00A5545E"/>
    <w:rsid w:val="00A57CF3"/>
    <w:rsid w:val="00A75D8D"/>
    <w:rsid w:val="00AA7934"/>
    <w:rsid w:val="00AB1DCB"/>
    <w:rsid w:val="00B36B4C"/>
    <w:rsid w:val="00B50DAC"/>
    <w:rsid w:val="00BC5E3C"/>
    <w:rsid w:val="00C21642"/>
    <w:rsid w:val="00C40811"/>
    <w:rsid w:val="00C523CB"/>
    <w:rsid w:val="00C80BEE"/>
    <w:rsid w:val="00C96474"/>
    <w:rsid w:val="00C966D4"/>
    <w:rsid w:val="00CA159B"/>
    <w:rsid w:val="00CD07FB"/>
    <w:rsid w:val="00CD1804"/>
    <w:rsid w:val="00CF22F1"/>
    <w:rsid w:val="00D07766"/>
    <w:rsid w:val="00D14ACB"/>
    <w:rsid w:val="00D21333"/>
    <w:rsid w:val="00D804FC"/>
    <w:rsid w:val="00DA1514"/>
    <w:rsid w:val="00DD13AB"/>
    <w:rsid w:val="00DE5345"/>
    <w:rsid w:val="00E23D55"/>
    <w:rsid w:val="00E51A2C"/>
    <w:rsid w:val="00E70C55"/>
    <w:rsid w:val="00EA511C"/>
    <w:rsid w:val="00EE2067"/>
    <w:rsid w:val="00F32BEC"/>
    <w:rsid w:val="00F50FCD"/>
    <w:rsid w:val="00F84CFE"/>
    <w:rsid w:val="00FA73C6"/>
    <w:rsid w:val="00FD7898"/>
    <w:rsid w:val="00FE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8F58DD"/>
  <w15:docId w15:val="{9D9B7131-8B2A-D84D-AFFD-27370236A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Arial" w:eastAsia="Arial" w:hAnsi="Arial" w:cs="Arial"/>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Arial" w:eastAsia="Arial" w:hAnsi="Arial" w:cs="Arial"/>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33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C0B"/>
    <w:rPr>
      <w:rFonts w:ascii="Segoe UI" w:hAnsi="Segoe UI" w:cs="Segoe UI"/>
      <w:sz w:val="18"/>
      <w:szCs w:val="18"/>
    </w:rPr>
  </w:style>
  <w:style w:type="paragraph" w:styleId="BodyText">
    <w:name w:val="Body Text"/>
    <w:basedOn w:val="Normal"/>
    <w:link w:val="BodyTextChar"/>
    <w:uiPriority w:val="1"/>
    <w:qFormat/>
    <w:rsid w:val="00533C0B"/>
    <w:pPr>
      <w:widowControl w:val="0"/>
      <w:ind w:left="1040"/>
    </w:pPr>
    <w:rPr>
      <w:rFonts w:ascii="Arial" w:eastAsia="Arial" w:hAnsi="Arial" w:cstheme="minorBidi"/>
      <w:sz w:val="24"/>
      <w:szCs w:val="24"/>
    </w:rPr>
  </w:style>
  <w:style w:type="character" w:customStyle="1" w:styleId="BodyTextChar">
    <w:name w:val="Body Text Char"/>
    <w:basedOn w:val="DefaultParagraphFont"/>
    <w:link w:val="BodyText"/>
    <w:uiPriority w:val="1"/>
    <w:rsid w:val="00533C0B"/>
    <w:rPr>
      <w:rFonts w:ascii="Arial" w:eastAsia="Arial" w:hAnsi="Arial" w:cstheme="minorBidi"/>
      <w:sz w:val="24"/>
      <w:szCs w:val="24"/>
    </w:rPr>
  </w:style>
  <w:style w:type="paragraph" w:styleId="ListParagraph">
    <w:name w:val="List Paragraph"/>
    <w:basedOn w:val="Normal"/>
    <w:uiPriority w:val="34"/>
    <w:qFormat/>
    <w:rsid w:val="00A16C03"/>
    <w:pPr>
      <w:ind w:left="720"/>
      <w:contextualSpacing/>
    </w:pPr>
  </w:style>
  <w:style w:type="paragraph" w:styleId="Header">
    <w:name w:val="header"/>
    <w:basedOn w:val="Normal"/>
    <w:link w:val="HeaderChar"/>
    <w:uiPriority w:val="99"/>
    <w:unhideWhenUsed/>
    <w:rsid w:val="00EA511C"/>
    <w:pPr>
      <w:tabs>
        <w:tab w:val="center" w:pos="4680"/>
        <w:tab w:val="right" w:pos="9360"/>
      </w:tabs>
    </w:pPr>
  </w:style>
  <w:style w:type="character" w:customStyle="1" w:styleId="HeaderChar">
    <w:name w:val="Header Char"/>
    <w:basedOn w:val="DefaultParagraphFont"/>
    <w:link w:val="Header"/>
    <w:uiPriority w:val="99"/>
    <w:rsid w:val="00EA511C"/>
  </w:style>
  <w:style w:type="paragraph" w:styleId="Footer">
    <w:name w:val="footer"/>
    <w:basedOn w:val="Normal"/>
    <w:link w:val="FooterChar"/>
    <w:uiPriority w:val="99"/>
    <w:unhideWhenUsed/>
    <w:rsid w:val="00EA511C"/>
    <w:pPr>
      <w:tabs>
        <w:tab w:val="center" w:pos="4680"/>
        <w:tab w:val="right" w:pos="9360"/>
      </w:tabs>
    </w:pPr>
  </w:style>
  <w:style w:type="character" w:customStyle="1" w:styleId="FooterChar">
    <w:name w:val="Footer Char"/>
    <w:basedOn w:val="DefaultParagraphFont"/>
    <w:link w:val="Footer"/>
    <w:uiPriority w:val="99"/>
    <w:rsid w:val="00EA511C"/>
  </w:style>
  <w:style w:type="character" w:styleId="Hyperlink">
    <w:name w:val="Hyperlink"/>
    <w:basedOn w:val="DefaultParagraphFont"/>
    <w:uiPriority w:val="99"/>
    <w:unhideWhenUsed/>
    <w:rsid w:val="00452BDA"/>
    <w:rPr>
      <w:color w:val="0000FF" w:themeColor="hyperlink"/>
      <w:u w:val="single"/>
    </w:rPr>
  </w:style>
  <w:style w:type="character" w:customStyle="1" w:styleId="UnresolvedMention1">
    <w:name w:val="Unresolved Mention1"/>
    <w:basedOn w:val="DefaultParagraphFont"/>
    <w:uiPriority w:val="99"/>
    <w:semiHidden/>
    <w:unhideWhenUsed/>
    <w:rsid w:val="00452BDA"/>
    <w:rPr>
      <w:color w:val="605E5C"/>
      <w:shd w:val="clear" w:color="auto" w:fill="E1DFDD"/>
    </w:rPr>
  </w:style>
  <w:style w:type="character" w:styleId="CommentReference">
    <w:name w:val="annotation reference"/>
    <w:basedOn w:val="DefaultParagraphFont"/>
    <w:uiPriority w:val="99"/>
    <w:semiHidden/>
    <w:unhideWhenUsed/>
    <w:rsid w:val="00FD7898"/>
    <w:rPr>
      <w:sz w:val="16"/>
      <w:szCs w:val="16"/>
    </w:rPr>
  </w:style>
  <w:style w:type="paragraph" w:styleId="CommentText">
    <w:name w:val="annotation text"/>
    <w:basedOn w:val="Normal"/>
    <w:link w:val="CommentTextChar"/>
    <w:uiPriority w:val="99"/>
    <w:semiHidden/>
    <w:unhideWhenUsed/>
    <w:rsid w:val="00FD7898"/>
  </w:style>
  <w:style w:type="character" w:customStyle="1" w:styleId="CommentTextChar">
    <w:name w:val="Comment Text Char"/>
    <w:basedOn w:val="DefaultParagraphFont"/>
    <w:link w:val="CommentText"/>
    <w:uiPriority w:val="99"/>
    <w:semiHidden/>
    <w:rsid w:val="00FD7898"/>
  </w:style>
  <w:style w:type="paragraph" w:styleId="CommentSubject">
    <w:name w:val="annotation subject"/>
    <w:basedOn w:val="CommentText"/>
    <w:next w:val="CommentText"/>
    <w:link w:val="CommentSubjectChar"/>
    <w:uiPriority w:val="99"/>
    <w:semiHidden/>
    <w:unhideWhenUsed/>
    <w:rsid w:val="00FD7898"/>
    <w:rPr>
      <w:b/>
      <w:bCs/>
    </w:rPr>
  </w:style>
  <w:style w:type="character" w:customStyle="1" w:styleId="CommentSubjectChar">
    <w:name w:val="Comment Subject Char"/>
    <w:basedOn w:val="CommentTextChar"/>
    <w:link w:val="CommentSubject"/>
    <w:uiPriority w:val="99"/>
    <w:semiHidden/>
    <w:rsid w:val="00FD7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46542">
      <w:bodyDiv w:val="1"/>
      <w:marLeft w:val="0"/>
      <w:marRight w:val="0"/>
      <w:marTop w:val="0"/>
      <w:marBottom w:val="0"/>
      <w:divBdr>
        <w:top w:val="none" w:sz="0" w:space="0" w:color="auto"/>
        <w:left w:val="none" w:sz="0" w:space="0" w:color="auto"/>
        <w:bottom w:val="none" w:sz="0" w:space="0" w:color="auto"/>
        <w:right w:val="none" w:sz="0" w:space="0" w:color="auto"/>
      </w:divBdr>
    </w:div>
    <w:div w:id="1234588019">
      <w:bodyDiv w:val="1"/>
      <w:marLeft w:val="0"/>
      <w:marRight w:val="0"/>
      <w:marTop w:val="0"/>
      <w:marBottom w:val="0"/>
      <w:divBdr>
        <w:top w:val="none" w:sz="0" w:space="0" w:color="auto"/>
        <w:left w:val="none" w:sz="0" w:space="0" w:color="auto"/>
        <w:bottom w:val="none" w:sz="0" w:space="0" w:color="auto"/>
        <w:right w:val="none" w:sz="0" w:space="0" w:color="auto"/>
      </w:divBdr>
    </w:div>
    <w:div w:id="1587154856">
      <w:bodyDiv w:val="1"/>
      <w:marLeft w:val="0"/>
      <w:marRight w:val="0"/>
      <w:marTop w:val="0"/>
      <w:marBottom w:val="0"/>
      <w:divBdr>
        <w:top w:val="none" w:sz="0" w:space="0" w:color="auto"/>
        <w:left w:val="none" w:sz="0" w:space="0" w:color="auto"/>
        <w:bottom w:val="none" w:sz="0" w:space="0" w:color="auto"/>
        <w:right w:val="none" w:sz="0" w:space="0" w:color="auto"/>
      </w:divBdr>
    </w:div>
    <w:div w:id="1913345794">
      <w:bodyDiv w:val="1"/>
      <w:marLeft w:val="0"/>
      <w:marRight w:val="0"/>
      <w:marTop w:val="0"/>
      <w:marBottom w:val="0"/>
      <w:divBdr>
        <w:top w:val="none" w:sz="0" w:space="0" w:color="auto"/>
        <w:left w:val="none" w:sz="0" w:space="0" w:color="auto"/>
        <w:bottom w:val="none" w:sz="0" w:space="0" w:color="auto"/>
        <w:right w:val="none" w:sz="0" w:space="0" w:color="auto"/>
      </w:divBdr>
    </w:div>
    <w:div w:id="2019383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Janelle M</dc:creator>
  <cp:keywords/>
  <dc:description/>
  <cp:lastModifiedBy>Stephanie Lucas</cp:lastModifiedBy>
  <cp:revision>8</cp:revision>
  <cp:lastPrinted>2023-01-12T02:20:00Z</cp:lastPrinted>
  <dcterms:created xsi:type="dcterms:W3CDTF">2024-02-12T18:12:00Z</dcterms:created>
  <dcterms:modified xsi:type="dcterms:W3CDTF">2024-02-23T19:06:00Z</dcterms:modified>
</cp:coreProperties>
</file>